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31C4" w14:textId="1E8B8126" w:rsidR="00571342" w:rsidRDefault="003B0B0F" w:rsidP="00935E54">
      <w:pPr>
        <w:tabs>
          <w:tab w:val="left" w:pos="360"/>
          <w:tab w:val="left" w:pos="6225"/>
        </w:tabs>
        <w:rPr>
          <w:rFonts w:asciiTheme="minorHAnsi" w:hAnsiTheme="minorHAnsi"/>
          <w:b/>
          <w:sz w:val="32"/>
          <w:lang w:val="en-US"/>
        </w:rPr>
      </w:pPr>
      <w:r>
        <w:rPr>
          <w:rFonts w:asciiTheme="minorHAnsi" w:hAnsiTheme="minorHAnsi"/>
          <w:b/>
          <w:sz w:val="32"/>
          <w:lang w:val="en-US"/>
        </w:rPr>
        <w:tab/>
      </w:r>
      <w:r>
        <w:rPr>
          <w:rFonts w:asciiTheme="minorHAnsi" w:hAnsiTheme="minorHAnsi"/>
          <w:b/>
          <w:sz w:val="32"/>
          <w:lang w:val="en-US"/>
        </w:rPr>
        <w:tab/>
      </w:r>
    </w:p>
    <w:p w14:paraId="41DDA815" w14:textId="77777777" w:rsidR="003B0B0F" w:rsidRPr="00935E54" w:rsidRDefault="003B0B0F" w:rsidP="00935E54">
      <w:pPr>
        <w:tabs>
          <w:tab w:val="left" w:pos="360"/>
        </w:tabs>
        <w:rPr>
          <w:rFonts w:asciiTheme="minorHAnsi" w:hAnsiTheme="minorHAnsi"/>
          <w:b/>
          <w:sz w:val="16"/>
          <w:szCs w:val="16"/>
          <w:lang w:val="en-US"/>
        </w:rPr>
      </w:pPr>
    </w:p>
    <w:p w14:paraId="5450E197" w14:textId="77777777" w:rsidR="00BC0889" w:rsidRDefault="00BC0889" w:rsidP="00D83308">
      <w:pPr>
        <w:tabs>
          <w:tab w:val="left" w:pos="360"/>
        </w:tabs>
        <w:jc w:val="center"/>
        <w:rPr>
          <w:rFonts w:asciiTheme="minorHAnsi" w:hAnsiTheme="minorHAnsi"/>
          <w:b/>
          <w:sz w:val="32"/>
          <w:lang w:val="en-US"/>
        </w:rPr>
      </w:pPr>
    </w:p>
    <w:p w14:paraId="04FB7482" w14:textId="44BDBF93" w:rsidR="0064149B" w:rsidRDefault="0064149B" w:rsidP="00D83308">
      <w:pPr>
        <w:tabs>
          <w:tab w:val="left" w:pos="360"/>
        </w:tabs>
        <w:jc w:val="center"/>
        <w:rPr>
          <w:rFonts w:asciiTheme="minorHAnsi" w:hAnsiTheme="minorHAnsi"/>
          <w:b/>
          <w:sz w:val="32"/>
          <w:lang w:val="en-US"/>
        </w:rPr>
      </w:pPr>
      <w:r>
        <w:rPr>
          <w:rFonts w:asciiTheme="minorHAnsi" w:hAnsiTheme="minorHAnsi"/>
          <w:b/>
          <w:sz w:val="32"/>
          <w:lang w:val="en-US"/>
        </w:rPr>
        <w:t>VACANCY</w:t>
      </w:r>
    </w:p>
    <w:p w14:paraId="683B9454" w14:textId="396292EB" w:rsidR="000C5F64" w:rsidRDefault="0041369D" w:rsidP="00D83308">
      <w:pPr>
        <w:tabs>
          <w:tab w:val="left" w:pos="360"/>
        </w:tabs>
        <w:jc w:val="center"/>
        <w:rPr>
          <w:rFonts w:asciiTheme="minorHAnsi" w:hAnsiTheme="minorHAnsi"/>
          <w:b/>
          <w:sz w:val="32"/>
          <w:lang w:val="en-US"/>
        </w:rPr>
      </w:pPr>
      <w:r>
        <w:rPr>
          <w:rFonts w:asciiTheme="minorHAnsi" w:hAnsiTheme="minorHAnsi"/>
          <w:b/>
          <w:sz w:val="32"/>
          <w:lang w:val="en-US"/>
        </w:rPr>
        <w:t>Economic Recovery</w:t>
      </w:r>
      <w:r w:rsidR="003A0BE4">
        <w:rPr>
          <w:rFonts w:asciiTheme="minorHAnsi" w:hAnsiTheme="minorHAnsi"/>
          <w:b/>
          <w:sz w:val="32"/>
          <w:lang w:val="en-US"/>
        </w:rPr>
        <w:t xml:space="preserve"> </w:t>
      </w:r>
      <w:r w:rsidR="002620F6">
        <w:rPr>
          <w:rFonts w:asciiTheme="minorHAnsi" w:hAnsiTheme="minorHAnsi"/>
          <w:b/>
          <w:sz w:val="32"/>
          <w:lang w:val="en-US"/>
        </w:rPr>
        <w:t>Officer</w:t>
      </w:r>
      <w:r w:rsidR="0064149B">
        <w:rPr>
          <w:rFonts w:asciiTheme="minorHAnsi" w:hAnsiTheme="minorHAnsi"/>
          <w:b/>
          <w:sz w:val="32"/>
          <w:lang w:val="en-US"/>
        </w:rPr>
        <w:t xml:space="preserve"> – </w:t>
      </w:r>
      <w:proofErr w:type="spellStart"/>
      <w:r w:rsidR="0064149B">
        <w:rPr>
          <w:rFonts w:asciiTheme="minorHAnsi" w:hAnsiTheme="minorHAnsi"/>
          <w:b/>
          <w:sz w:val="32"/>
          <w:lang w:val="en-US"/>
        </w:rPr>
        <w:t>Sukhum</w:t>
      </w:r>
      <w:proofErr w:type="spellEnd"/>
      <w:r w:rsidR="0064149B">
        <w:rPr>
          <w:rFonts w:asciiTheme="minorHAnsi" w:hAnsiTheme="minorHAnsi"/>
          <w:b/>
          <w:sz w:val="32"/>
          <w:lang w:val="en-US"/>
        </w:rPr>
        <w:t xml:space="preserve"> based</w:t>
      </w:r>
    </w:p>
    <w:p w14:paraId="15B1D5E0" w14:textId="77777777" w:rsidR="000F6350" w:rsidRDefault="000F6350" w:rsidP="000C5F64">
      <w:pPr>
        <w:jc w:val="both"/>
        <w:rPr>
          <w:rFonts w:asciiTheme="minorHAnsi" w:hAnsiTheme="minorHAnsi"/>
          <w:b/>
          <w:sz w:val="32"/>
          <w:lang w:val="en-US"/>
        </w:rPr>
      </w:pPr>
    </w:p>
    <w:p w14:paraId="577D5500" w14:textId="422B6440" w:rsidR="000C5F64" w:rsidRPr="00AB5B4B" w:rsidRDefault="000C5F64" w:rsidP="000C5F64">
      <w:pPr>
        <w:jc w:val="both"/>
        <w:rPr>
          <w:rFonts w:asciiTheme="minorHAnsi" w:hAnsiTheme="minorHAnsi" w:cstheme="minorHAnsi"/>
          <w:b/>
          <w:sz w:val="22"/>
          <w:szCs w:val="22"/>
          <w:u w:val="single"/>
        </w:rPr>
      </w:pPr>
      <w:r w:rsidRPr="00AB5B4B">
        <w:rPr>
          <w:rFonts w:asciiTheme="minorHAnsi" w:hAnsiTheme="minorHAnsi" w:cstheme="minorHAnsi"/>
          <w:b/>
          <w:sz w:val="22"/>
          <w:szCs w:val="22"/>
          <w:u w:val="single"/>
        </w:rPr>
        <w:t>Background</w:t>
      </w:r>
    </w:p>
    <w:p w14:paraId="7E32D489" w14:textId="77777777" w:rsidR="000C5F64" w:rsidRPr="00AB5B4B" w:rsidRDefault="000C5F64" w:rsidP="000C5F64">
      <w:pPr>
        <w:jc w:val="both"/>
        <w:rPr>
          <w:rFonts w:asciiTheme="minorHAnsi" w:hAnsiTheme="minorHAnsi" w:cstheme="minorHAnsi"/>
          <w:b/>
          <w:sz w:val="22"/>
          <w:szCs w:val="22"/>
        </w:rPr>
      </w:pPr>
    </w:p>
    <w:p w14:paraId="7F108F6A" w14:textId="0B21731E" w:rsidR="000C5F64" w:rsidRPr="00AB5B4B" w:rsidRDefault="000C5F64" w:rsidP="000C5F64">
      <w:pPr>
        <w:jc w:val="both"/>
        <w:rPr>
          <w:rFonts w:asciiTheme="minorHAnsi" w:hAnsiTheme="minorHAnsi" w:cstheme="minorHAnsi"/>
          <w:sz w:val="22"/>
          <w:szCs w:val="22"/>
        </w:rPr>
      </w:pPr>
      <w:r w:rsidRPr="00AB5B4B">
        <w:rPr>
          <w:rFonts w:asciiTheme="minorHAnsi" w:hAnsiTheme="minorHAnsi" w:cstheme="minorHAnsi"/>
          <w:b/>
          <w:bCs/>
          <w:i/>
          <w:iCs/>
          <w:sz w:val="22"/>
          <w:szCs w:val="22"/>
        </w:rPr>
        <w:t>The Danish Refugee Council</w:t>
      </w:r>
      <w:r w:rsidRPr="00AB5B4B">
        <w:rPr>
          <w:rFonts w:asciiTheme="minorHAnsi" w:hAnsiTheme="minorHAnsi" w:cstheme="minorHAnsi"/>
          <w:i/>
          <w:iCs/>
          <w:sz w:val="22"/>
          <w:szCs w:val="22"/>
        </w:rPr>
        <w:t xml:space="preserve"> assists refugees and internally displaced persons across the globe: we provide emergency aid, </w:t>
      </w:r>
      <w:r w:rsidR="00FB5A54">
        <w:rPr>
          <w:rFonts w:asciiTheme="minorHAnsi" w:hAnsiTheme="minorHAnsi" w:cstheme="minorHAnsi"/>
          <w:i/>
          <w:iCs/>
          <w:sz w:val="22"/>
          <w:szCs w:val="22"/>
        </w:rPr>
        <w:t>advocate</w:t>
      </w:r>
      <w:r w:rsidR="00FB5A54" w:rsidRPr="00AB5B4B">
        <w:rPr>
          <w:rFonts w:asciiTheme="minorHAnsi" w:hAnsiTheme="minorHAnsi" w:cstheme="minorHAnsi"/>
          <w:i/>
          <w:iCs/>
          <w:sz w:val="22"/>
          <w:szCs w:val="22"/>
        </w:rPr>
        <w:t xml:space="preserve"> </w:t>
      </w:r>
      <w:r w:rsidRPr="00AB5B4B">
        <w:rPr>
          <w:rFonts w:asciiTheme="minorHAnsi" w:hAnsiTheme="minorHAnsi" w:cstheme="minorHAnsi"/>
          <w:i/>
          <w:iCs/>
          <w:sz w:val="22"/>
          <w:szCs w:val="22"/>
        </w:rPr>
        <w:t xml:space="preserve">for their rights, and strengthen their opportunity for a brighter future. We work in conflict-affected areas, along the displacement routes, and in the countries where refugees settle. In cooperation with local communities, we strive for responsible and sustainable solutions.  </w:t>
      </w:r>
    </w:p>
    <w:p w14:paraId="395ADB41" w14:textId="77777777" w:rsidR="000C5F64" w:rsidRPr="00AB5B4B" w:rsidRDefault="000C5F64" w:rsidP="000C5F64">
      <w:pPr>
        <w:jc w:val="both"/>
        <w:rPr>
          <w:rFonts w:asciiTheme="minorHAnsi" w:hAnsiTheme="minorHAnsi" w:cstheme="minorHAnsi"/>
          <w:sz w:val="22"/>
          <w:szCs w:val="22"/>
        </w:rPr>
      </w:pPr>
      <w:r w:rsidRPr="00AB5B4B">
        <w:rPr>
          <w:rFonts w:asciiTheme="minorHAnsi" w:hAnsiTheme="minorHAnsi" w:cstheme="minorHAnsi"/>
          <w:i/>
          <w:iCs/>
          <w:sz w:val="22"/>
          <w:szCs w:val="22"/>
        </w:rPr>
        <w:t xml:space="preserve">The Danish Refugee Council was founded in Denmark in </w:t>
      </w:r>
      <w:proofErr w:type="gramStart"/>
      <w:r w:rsidRPr="00AB5B4B">
        <w:rPr>
          <w:rFonts w:asciiTheme="minorHAnsi" w:hAnsiTheme="minorHAnsi" w:cstheme="minorHAnsi"/>
          <w:i/>
          <w:iCs/>
          <w:sz w:val="22"/>
          <w:szCs w:val="22"/>
        </w:rPr>
        <w:t>1956, and</w:t>
      </w:r>
      <w:proofErr w:type="gramEnd"/>
      <w:r w:rsidRPr="00AB5B4B">
        <w:rPr>
          <w:rFonts w:asciiTheme="minorHAnsi" w:hAnsiTheme="minorHAnsi" w:cstheme="minorHAnsi"/>
          <w:i/>
          <w:iCs/>
          <w:sz w:val="22"/>
          <w:szCs w:val="22"/>
        </w:rPr>
        <w:t xml:space="preserve"> has since grown to become an international humanitarian organization with more than 7,000 staff and 8,000 volunteers. Our vision is a dignified life for all displaced.</w:t>
      </w:r>
    </w:p>
    <w:p w14:paraId="6D9A2F4B" w14:textId="77777777" w:rsidR="000C5F64" w:rsidRDefault="000C5F64" w:rsidP="000C5F64">
      <w:pPr>
        <w:jc w:val="both"/>
        <w:rPr>
          <w:rFonts w:asciiTheme="minorHAnsi" w:hAnsiTheme="minorHAnsi" w:cstheme="minorHAnsi"/>
          <w:i/>
          <w:iCs/>
          <w:sz w:val="22"/>
          <w:szCs w:val="22"/>
        </w:rPr>
      </w:pPr>
      <w:proofErr w:type="gramStart"/>
      <w:r w:rsidRPr="00AB5B4B">
        <w:rPr>
          <w:rFonts w:asciiTheme="minorHAnsi" w:hAnsiTheme="minorHAnsi" w:cstheme="minorHAnsi"/>
          <w:i/>
          <w:iCs/>
          <w:sz w:val="22"/>
          <w:szCs w:val="22"/>
        </w:rPr>
        <w:t>All of</w:t>
      </w:r>
      <w:proofErr w:type="gramEnd"/>
      <w:r w:rsidRPr="00AB5B4B">
        <w:rPr>
          <w:rFonts w:asciiTheme="minorHAnsi" w:hAnsiTheme="minorHAnsi" w:cstheme="minorHAnsi"/>
          <w:i/>
          <w:iCs/>
          <w:sz w:val="22"/>
          <w:szCs w:val="22"/>
        </w:rPr>
        <w:t xml:space="preserve"> our efforts are based on our value compass: humanity, respect, independence and neutrality, participation, and honesty and transparency.</w:t>
      </w:r>
    </w:p>
    <w:p w14:paraId="42F2D60D" w14:textId="77777777" w:rsidR="00FB5A54" w:rsidRPr="00AB5B4B" w:rsidRDefault="00FB5A54" w:rsidP="003A0BE4">
      <w:pPr>
        <w:rPr>
          <w:rFonts w:asciiTheme="minorHAnsi" w:hAnsiTheme="minorHAnsi" w:cstheme="minorHAnsi"/>
          <w:sz w:val="22"/>
          <w:szCs w:val="22"/>
        </w:rPr>
      </w:pPr>
    </w:p>
    <w:p w14:paraId="7B89EEBF" w14:textId="6C3D45C2" w:rsidR="00A91F12" w:rsidRPr="00F97E71" w:rsidRDefault="00A91F12" w:rsidP="00A91F12">
      <w:pPr>
        <w:pStyle w:val="bodytext0"/>
        <w:spacing w:before="0" w:beforeAutospacing="0" w:after="0" w:afterAutospacing="0"/>
        <w:jc w:val="both"/>
        <w:rPr>
          <w:rFonts w:asciiTheme="minorHAnsi" w:hAnsiTheme="minorHAnsi" w:cstheme="minorHAnsi"/>
          <w:sz w:val="22"/>
          <w:szCs w:val="22"/>
          <w:lang w:val="en-GB"/>
        </w:rPr>
      </w:pPr>
      <w:r w:rsidRPr="00F97E71">
        <w:rPr>
          <w:rFonts w:asciiTheme="minorHAnsi" w:hAnsiTheme="minorHAnsi" w:cstheme="minorHAnsi"/>
          <w:sz w:val="22"/>
          <w:szCs w:val="22"/>
          <w:lang w:val="en-US"/>
        </w:rPr>
        <w:t xml:space="preserve">Since </w:t>
      </w:r>
      <w:r w:rsidR="00C8768A">
        <w:rPr>
          <w:rFonts w:asciiTheme="minorHAnsi" w:hAnsiTheme="minorHAnsi" w:cstheme="minorHAnsi"/>
          <w:sz w:val="22"/>
          <w:szCs w:val="22"/>
          <w:lang w:val="en-US"/>
        </w:rPr>
        <w:t>2005</w:t>
      </w:r>
      <w:r w:rsidRPr="00F97E71">
        <w:rPr>
          <w:rFonts w:asciiTheme="minorHAnsi" w:hAnsiTheme="minorHAnsi" w:cstheme="minorHAnsi"/>
          <w:sz w:val="22"/>
          <w:szCs w:val="22"/>
          <w:lang w:val="en-US"/>
        </w:rPr>
        <w:t xml:space="preserve">, </w:t>
      </w:r>
      <w:r w:rsidRPr="00F97E71">
        <w:rPr>
          <w:rFonts w:asciiTheme="minorHAnsi" w:hAnsiTheme="minorHAnsi" w:cstheme="minorHAnsi"/>
          <w:sz w:val="22"/>
          <w:szCs w:val="22"/>
          <w:lang w:val="en-GB"/>
        </w:rPr>
        <w:t xml:space="preserve">programmes in </w:t>
      </w:r>
      <w:r w:rsidR="00FB3ADB">
        <w:rPr>
          <w:rFonts w:asciiTheme="minorHAnsi" w:hAnsiTheme="minorHAnsi" w:cstheme="minorHAnsi"/>
          <w:sz w:val="22"/>
          <w:szCs w:val="22"/>
          <w:lang w:val="en-GB"/>
        </w:rPr>
        <w:t>Abkhazia</w:t>
      </w:r>
      <w:r w:rsidRPr="00F97E71">
        <w:rPr>
          <w:rFonts w:asciiTheme="minorHAnsi" w:hAnsiTheme="minorHAnsi" w:cstheme="minorHAnsi"/>
          <w:sz w:val="22"/>
          <w:szCs w:val="22"/>
          <w:lang w:val="en-GB"/>
        </w:rPr>
        <w:t xml:space="preserve">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6094F0D0" w14:textId="77777777" w:rsidR="00F52AB4" w:rsidRDefault="00F52AB4" w:rsidP="00A91F12">
      <w:pPr>
        <w:pStyle w:val="bodytext0"/>
        <w:spacing w:before="0" w:beforeAutospacing="0" w:after="0" w:afterAutospacing="0" w:line="210" w:lineRule="atLeast"/>
        <w:jc w:val="both"/>
        <w:rPr>
          <w:rFonts w:asciiTheme="minorHAnsi" w:hAnsiTheme="minorHAnsi" w:cstheme="minorHAnsi"/>
          <w:sz w:val="22"/>
          <w:szCs w:val="22"/>
          <w:lang w:val="en-GB"/>
        </w:rPr>
      </w:pPr>
    </w:p>
    <w:p w14:paraId="64E86530" w14:textId="1C619DE4" w:rsidR="0041369D" w:rsidRDefault="00A73E88" w:rsidP="0041369D">
      <w:pPr>
        <w:spacing w:line="276" w:lineRule="auto"/>
        <w:jc w:val="both"/>
        <w:rPr>
          <w:rFonts w:asciiTheme="minorHAnsi" w:eastAsiaTheme="minorHAnsi" w:hAnsiTheme="minorHAnsi" w:cstheme="minorHAnsi"/>
          <w:sz w:val="22"/>
          <w:szCs w:val="22"/>
          <w:lang w:eastAsia="da-DK"/>
        </w:rPr>
      </w:pPr>
      <w:r w:rsidRPr="00A73E88">
        <w:rPr>
          <w:rFonts w:asciiTheme="minorHAnsi" w:eastAsiaTheme="minorHAnsi" w:hAnsiTheme="minorHAnsi" w:cstheme="minorHAnsi"/>
          <w:sz w:val="22"/>
          <w:szCs w:val="22"/>
          <w:lang w:eastAsia="da-DK"/>
        </w:rPr>
        <w:t xml:space="preserve">The main DRC donors in Abkhazia in 2022 are the Norwegian Ministry of Foreign Affairs, UNHCR, </w:t>
      </w:r>
      <w:proofErr w:type="spellStart"/>
      <w:r w:rsidRPr="00A73E88">
        <w:rPr>
          <w:rFonts w:asciiTheme="minorHAnsi" w:eastAsiaTheme="minorHAnsi" w:hAnsiTheme="minorHAnsi" w:cstheme="minorHAnsi"/>
          <w:sz w:val="22"/>
          <w:szCs w:val="22"/>
          <w:lang w:eastAsia="da-DK"/>
        </w:rPr>
        <w:t>GiZ</w:t>
      </w:r>
      <w:proofErr w:type="spellEnd"/>
      <w:r w:rsidRPr="00A73E88">
        <w:rPr>
          <w:rFonts w:asciiTheme="minorHAnsi" w:eastAsiaTheme="minorHAnsi" w:hAnsiTheme="minorHAnsi" w:cstheme="minorHAnsi"/>
          <w:sz w:val="22"/>
          <w:szCs w:val="22"/>
          <w:lang w:eastAsia="da-DK"/>
        </w:rPr>
        <w:t xml:space="preserve"> and European Union. In DRC SC, the programmes focus on the following core sectors of intervention in line with DRC mandate to provide durable solutions to displaced populations of concern:</w:t>
      </w:r>
    </w:p>
    <w:p w14:paraId="67F2F311" w14:textId="77777777" w:rsidR="00A73E88" w:rsidRDefault="00A73E88" w:rsidP="0041369D">
      <w:pPr>
        <w:spacing w:line="276" w:lineRule="auto"/>
        <w:jc w:val="both"/>
        <w:rPr>
          <w:rFonts w:asciiTheme="minorHAnsi" w:eastAsiaTheme="minorHAnsi" w:hAnsiTheme="minorHAnsi" w:cstheme="minorHAnsi"/>
          <w:sz w:val="22"/>
          <w:szCs w:val="22"/>
          <w:lang w:eastAsia="da-DK"/>
        </w:rPr>
      </w:pPr>
    </w:p>
    <w:p w14:paraId="5E38C733" w14:textId="1E40BB13" w:rsidR="0041369D" w:rsidRDefault="0041369D" w:rsidP="00FF402D">
      <w:pPr>
        <w:pStyle w:val="ListParagraph"/>
        <w:numPr>
          <w:ilvl w:val="0"/>
          <w:numId w:val="9"/>
        </w:numPr>
        <w:jc w:val="both"/>
        <w:rPr>
          <w:rFonts w:asciiTheme="minorHAnsi" w:eastAsiaTheme="minorHAnsi" w:hAnsiTheme="minorHAnsi" w:cstheme="minorHAnsi"/>
          <w:sz w:val="22"/>
          <w:szCs w:val="22"/>
          <w:lang w:eastAsia="da-DK"/>
        </w:rPr>
      </w:pPr>
      <w:r w:rsidRPr="0041369D">
        <w:rPr>
          <w:rFonts w:asciiTheme="minorHAnsi" w:eastAsiaTheme="minorHAnsi" w:hAnsiTheme="minorHAnsi" w:cstheme="minorHAnsi"/>
          <w:sz w:val="22"/>
          <w:szCs w:val="22"/>
          <w:lang w:eastAsia="da-DK"/>
        </w:rPr>
        <w:t>Shelter and Settlement (construction and rehabilitations works);</w:t>
      </w:r>
    </w:p>
    <w:p w14:paraId="433EDAE6" w14:textId="024EF6B0" w:rsidR="0041369D" w:rsidRDefault="0041369D" w:rsidP="00FF402D">
      <w:pPr>
        <w:pStyle w:val="ListParagraph"/>
        <w:numPr>
          <w:ilvl w:val="0"/>
          <w:numId w:val="9"/>
        </w:numPr>
        <w:jc w:val="both"/>
        <w:rPr>
          <w:rFonts w:asciiTheme="minorHAnsi" w:eastAsiaTheme="minorHAnsi" w:hAnsiTheme="minorHAnsi" w:cstheme="minorHAnsi"/>
          <w:sz w:val="22"/>
          <w:szCs w:val="22"/>
          <w:lang w:eastAsia="da-DK"/>
        </w:rPr>
      </w:pPr>
      <w:r w:rsidRPr="0041369D">
        <w:rPr>
          <w:rFonts w:asciiTheme="minorHAnsi" w:eastAsiaTheme="minorHAnsi" w:hAnsiTheme="minorHAnsi" w:cstheme="minorHAnsi"/>
          <w:sz w:val="22"/>
          <w:szCs w:val="22"/>
          <w:lang w:eastAsia="da-DK"/>
        </w:rPr>
        <w:t>Economic Recovery (self-reliance, small-business and SME development, work placement etc.);</w:t>
      </w:r>
    </w:p>
    <w:p w14:paraId="5D608E8E" w14:textId="213C4277" w:rsidR="0041369D" w:rsidRDefault="0041369D" w:rsidP="00FF402D">
      <w:pPr>
        <w:pStyle w:val="ListParagraph"/>
        <w:numPr>
          <w:ilvl w:val="0"/>
          <w:numId w:val="9"/>
        </w:numPr>
        <w:jc w:val="both"/>
        <w:rPr>
          <w:rFonts w:asciiTheme="minorHAnsi" w:eastAsiaTheme="minorHAnsi" w:hAnsiTheme="minorHAnsi" w:cstheme="minorHAnsi"/>
          <w:sz w:val="22"/>
          <w:szCs w:val="22"/>
          <w:lang w:eastAsia="da-DK"/>
        </w:rPr>
      </w:pPr>
      <w:r w:rsidRPr="0041369D">
        <w:rPr>
          <w:rFonts w:asciiTheme="minorHAnsi" w:eastAsiaTheme="minorHAnsi" w:hAnsiTheme="minorHAnsi" w:cstheme="minorHAnsi"/>
          <w:sz w:val="22"/>
          <w:szCs w:val="22"/>
          <w:lang w:eastAsia="da-DK"/>
        </w:rPr>
        <w:t>Access to education and community services;</w:t>
      </w:r>
    </w:p>
    <w:p w14:paraId="3210EC8B" w14:textId="1FCEA4BA" w:rsidR="00A91F12" w:rsidRPr="0041369D" w:rsidRDefault="0041369D" w:rsidP="00FF402D">
      <w:pPr>
        <w:pStyle w:val="ListParagraph"/>
        <w:numPr>
          <w:ilvl w:val="0"/>
          <w:numId w:val="9"/>
        </w:numPr>
        <w:jc w:val="both"/>
        <w:rPr>
          <w:rFonts w:asciiTheme="minorHAnsi" w:eastAsiaTheme="minorHAnsi" w:hAnsiTheme="minorHAnsi" w:cstheme="minorHAnsi"/>
          <w:sz w:val="22"/>
          <w:szCs w:val="22"/>
          <w:lang w:eastAsia="da-DK"/>
        </w:rPr>
      </w:pPr>
      <w:r w:rsidRPr="0041369D">
        <w:rPr>
          <w:rFonts w:asciiTheme="minorHAnsi" w:eastAsiaTheme="minorHAnsi" w:hAnsiTheme="minorHAnsi" w:cstheme="minorHAnsi"/>
          <w:sz w:val="22"/>
          <w:szCs w:val="22"/>
          <w:lang w:eastAsia="da-DK"/>
        </w:rPr>
        <w:t>Access to rights and basic freedoms/protection (legal aid assistance);</w:t>
      </w:r>
    </w:p>
    <w:p w14:paraId="0A5E91FE" w14:textId="77777777" w:rsidR="0041369D" w:rsidRDefault="0041369D" w:rsidP="00FF402D">
      <w:pPr>
        <w:jc w:val="both"/>
        <w:rPr>
          <w:rFonts w:asciiTheme="minorHAnsi" w:hAnsiTheme="minorHAnsi" w:cstheme="minorHAnsi"/>
          <w:snapToGrid w:val="0"/>
          <w:sz w:val="22"/>
          <w:szCs w:val="22"/>
          <w:lang w:val="en-US"/>
        </w:rPr>
      </w:pPr>
    </w:p>
    <w:p w14:paraId="4B9D0532" w14:textId="77777777" w:rsidR="00FB3ADB" w:rsidRPr="00FB3ADB" w:rsidRDefault="00FB3ADB" w:rsidP="00FB3ADB">
      <w:pPr>
        <w:jc w:val="both"/>
        <w:rPr>
          <w:rFonts w:asciiTheme="minorHAnsi" w:hAnsiTheme="minorHAnsi" w:cstheme="minorHAnsi"/>
          <w:b/>
          <w:bCs/>
          <w:snapToGrid w:val="0"/>
          <w:sz w:val="22"/>
          <w:szCs w:val="22"/>
          <w:lang w:val="en-US"/>
        </w:rPr>
      </w:pPr>
      <w:bookmarkStart w:id="0" w:name="_Hlk89863208"/>
      <w:r w:rsidRPr="00FB3ADB">
        <w:rPr>
          <w:rFonts w:asciiTheme="minorHAnsi" w:hAnsiTheme="minorHAnsi" w:cstheme="minorHAnsi"/>
          <w:b/>
          <w:bCs/>
          <w:snapToGrid w:val="0"/>
          <w:sz w:val="22"/>
          <w:szCs w:val="22"/>
          <w:lang w:val="en-US"/>
        </w:rPr>
        <w:t xml:space="preserve">Position`s Overall Objective: </w:t>
      </w:r>
    </w:p>
    <w:p w14:paraId="7CA5FB18" w14:textId="4B23A5B7" w:rsidR="00FB3ADB" w:rsidRPr="00FC4157" w:rsidRDefault="00FC4157" w:rsidP="00FB3ADB">
      <w:pPr>
        <w:jc w:val="both"/>
        <w:rPr>
          <w:rFonts w:asciiTheme="minorHAnsi" w:hAnsiTheme="minorHAnsi" w:cstheme="minorHAnsi"/>
          <w:snapToGrid w:val="0"/>
          <w:sz w:val="22"/>
          <w:szCs w:val="22"/>
        </w:rPr>
      </w:pPr>
      <w:r w:rsidRPr="00FC4157">
        <w:rPr>
          <w:rFonts w:asciiTheme="minorHAnsi" w:hAnsiTheme="minorHAnsi" w:cstheme="minorHAnsi"/>
          <w:snapToGrid w:val="0"/>
          <w:sz w:val="22"/>
          <w:szCs w:val="22"/>
        </w:rPr>
        <w:t xml:space="preserve">The Economic Recovery Officer under the direct supervision of the Area Manager is expected to give a substantial contribution to the implementation and coordination of economic development projects with DRC in Abkhazia, under the Economic Recovery Unit, with a focus on business development, micro-credit disbursement, skills and professional development, with the overall aim to create an enabling and integrated environment which allows youth in Abkhazia better access skills development opportunities, financial services and the </w:t>
      </w:r>
      <w:proofErr w:type="spellStart"/>
      <w:r w:rsidRPr="00FC4157">
        <w:rPr>
          <w:rFonts w:asciiTheme="minorHAnsi" w:hAnsiTheme="minorHAnsi" w:cstheme="minorHAnsi"/>
          <w:snapToGrid w:val="0"/>
          <w:sz w:val="22"/>
          <w:szCs w:val="22"/>
        </w:rPr>
        <w:t>labor</w:t>
      </w:r>
      <w:proofErr w:type="spellEnd"/>
      <w:r w:rsidRPr="00FC4157">
        <w:rPr>
          <w:rFonts w:asciiTheme="minorHAnsi" w:hAnsiTheme="minorHAnsi" w:cstheme="minorHAnsi"/>
          <w:snapToGrid w:val="0"/>
          <w:sz w:val="22"/>
          <w:szCs w:val="22"/>
        </w:rPr>
        <w:t xml:space="preserve"> market in general, thus enhancing socio-economic inclusion. </w:t>
      </w:r>
    </w:p>
    <w:p w14:paraId="069EB006" w14:textId="77777777" w:rsidR="00FB3ADB" w:rsidRPr="00FB3ADB" w:rsidRDefault="00FB3ADB" w:rsidP="00FB3ADB">
      <w:pPr>
        <w:jc w:val="both"/>
        <w:rPr>
          <w:rFonts w:asciiTheme="minorHAnsi" w:hAnsiTheme="minorHAnsi" w:cstheme="minorHAnsi"/>
          <w:snapToGrid w:val="0"/>
          <w:sz w:val="22"/>
          <w:szCs w:val="22"/>
          <w:lang w:val="en-US"/>
        </w:rPr>
      </w:pPr>
    </w:p>
    <w:p w14:paraId="10D383AA" w14:textId="77777777" w:rsidR="00FB3ADB" w:rsidRPr="00FB3ADB" w:rsidRDefault="00FB3ADB" w:rsidP="00FB3ADB">
      <w:pPr>
        <w:jc w:val="both"/>
        <w:rPr>
          <w:rFonts w:asciiTheme="minorHAnsi" w:hAnsiTheme="minorHAnsi" w:cstheme="minorHAnsi"/>
          <w:b/>
          <w:bCs/>
          <w:snapToGrid w:val="0"/>
          <w:sz w:val="22"/>
          <w:szCs w:val="22"/>
          <w:lang w:val="en-US"/>
        </w:rPr>
      </w:pPr>
      <w:r w:rsidRPr="00FB3ADB">
        <w:rPr>
          <w:rFonts w:asciiTheme="minorHAnsi" w:hAnsiTheme="minorHAnsi" w:cstheme="minorHAnsi"/>
          <w:b/>
          <w:bCs/>
          <w:snapToGrid w:val="0"/>
          <w:sz w:val="22"/>
          <w:szCs w:val="22"/>
          <w:lang w:val="en-US"/>
        </w:rPr>
        <w:t>Position’s Specific Objectives:</w:t>
      </w:r>
    </w:p>
    <w:p w14:paraId="36C51BCD" w14:textId="0613C8F7" w:rsidR="00FC4157" w:rsidRPr="00FC4157" w:rsidRDefault="00FC4157" w:rsidP="00FC4157">
      <w:pPr>
        <w:pStyle w:val="ListParagraph"/>
        <w:numPr>
          <w:ilvl w:val="0"/>
          <w:numId w:val="12"/>
        </w:numPr>
        <w:jc w:val="both"/>
        <w:rPr>
          <w:rFonts w:asciiTheme="minorHAnsi" w:hAnsiTheme="minorHAnsi" w:cstheme="minorHAnsi"/>
          <w:snapToGrid w:val="0"/>
          <w:sz w:val="22"/>
          <w:szCs w:val="22"/>
          <w:lang w:val="en-US"/>
        </w:rPr>
      </w:pPr>
      <w:r w:rsidRPr="00FC4157">
        <w:rPr>
          <w:rFonts w:asciiTheme="minorHAnsi" w:hAnsiTheme="minorHAnsi" w:cstheme="minorHAnsi"/>
          <w:snapToGrid w:val="0"/>
          <w:sz w:val="22"/>
          <w:szCs w:val="22"/>
          <w:lang w:val="en-US"/>
        </w:rPr>
        <w:t>Contribute to improve human, capital and social capacities among economic actors which operate in the primary sector, from agriculture till agro-processing and final transformation, in a way to revitalize supply chains, create new business development opportunities, increase productivity and competitiveness at SME level. By doing so, this will allow DRC to diversify its economic recovery portfolio and look into new areas of the local economy such as agriculture;</w:t>
      </w:r>
    </w:p>
    <w:p w14:paraId="0EFC19D7" w14:textId="77777777" w:rsidR="00FC4157" w:rsidRDefault="00FC4157" w:rsidP="00FC4157">
      <w:pPr>
        <w:pStyle w:val="ListParagraph"/>
        <w:numPr>
          <w:ilvl w:val="0"/>
          <w:numId w:val="12"/>
        </w:numPr>
        <w:jc w:val="both"/>
        <w:rPr>
          <w:rFonts w:asciiTheme="minorHAnsi" w:hAnsiTheme="minorHAnsi" w:cstheme="minorHAnsi"/>
          <w:snapToGrid w:val="0"/>
          <w:sz w:val="22"/>
          <w:szCs w:val="22"/>
          <w:lang w:val="en-US"/>
        </w:rPr>
      </w:pPr>
      <w:r w:rsidRPr="00FC4157">
        <w:rPr>
          <w:rFonts w:asciiTheme="minorHAnsi" w:hAnsiTheme="minorHAnsi" w:cstheme="minorHAnsi"/>
          <w:snapToGrid w:val="0"/>
          <w:sz w:val="22"/>
          <w:szCs w:val="22"/>
          <w:lang w:val="en-US"/>
        </w:rPr>
        <w:t xml:space="preserve">Contribute to the enhancement of human capacities among local entrepreneurs in Abkhazia in the secondary (manufacturing and production) and the tertiary sector </w:t>
      </w:r>
    </w:p>
    <w:p w14:paraId="30B7EEE9" w14:textId="77777777" w:rsidR="00FC4157" w:rsidRDefault="00FC4157" w:rsidP="00FC4157">
      <w:pPr>
        <w:pStyle w:val="ListParagraph"/>
        <w:ind w:left="1080"/>
        <w:jc w:val="both"/>
        <w:rPr>
          <w:rFonts w:asciiTheme="minorHAnsi" w:hAnsiTheme="minorHAnsi" w:cstheme="minorHAnsi"/>
          <w:snapToGrid w:val="0"/>
          <w:sz w:val="22"/>
          <w:szCs w:val="22"/>
          <w:lang w:val="en-US"/>
        </w:rPr>
      </w:pPr>
    </w:p>
    <w:p w14:paraId="18975582" w14:textId="77777777" w:rsidR="00FC4157" w:rsidRDefault="00FC4157" w:rsidP="00FC4157">
      <w:pPr>
        <w:pStyle w:val="ListParagraph"/>
        <w:ind w:left="1080"/>
        <w:jc w:val="both"/>
        <w:rPr>
          <w:rFonts w:asciiTheme="minorHAnsi" w:hAnsiTheme="minorHAnsi" w:cstheme="minorHAnsi"/>
          <w:snapToGrid w:val="0"/>
          <w:sz w:val="22"/>
          <w:szCs w:val="22"/>
          <w:lang w:val="en-US"/>
        </w:rPr>
      </w:pPr>
    </w:p>
    <w:p w14:paraId="00B822D1" w14:textId="77777777" w:rsidR="00FC4157" w:rsidRDefault="00FC4157" w:rsidP="00FC4157">
      <w:pPr>
        <w:pStyle w:val="ListParagraph"/>
        <w:ind w:left="1080"/>
        <w:jc w:val="both"/>
        <w:rPr>
          <w:rFonts w:asciiTheme="minorHAnsi" w:hAnsiTheme="minorHAnsi" w:cstheme="minorHAnsi"/>
          <w:snapToGrid w:val="0"/>
          <w:sz w:val="22"/>
          <w:szCs w:val="22"/>
          <w:lang w:val="en-US"/>
        </w:rPr>
      </w:pPr>
    </w:p>
    <w:p w14:paraId="331C4B74" w14:textId="77777777" w:rsidR="00FC4157" w:rsidRDefault="00FC4157" w:rsidP="00FC4157">
      <w:pPr>
        <w:pStyle w:val="ListParagraph"/>
        <w:ind w:left="1080"/>
        <w:jc w:val="both"/>
        <w:rPr>
          <w:rFonts w:asciiTheme="minorHAnsi" w:hAnsiTheme="minorHAnsi" w:cstheme="minorHAnsi"/>
          <w:snapToGrid w:val="0"/>
          <w:sz w:val="22"/>
          <w:szCs w:val="22"/>
          <w:lang w:val="en-US"/>
        </w:rPr>
      </w:pPr>
    </w:p>
    <w:p w14:paraId="3026FB56" w14:textId="25619E5D" w:rsidR="00FB3ADB" w:rsidRPr="00FB3ADB" w:rsidRDefault="00FC4157" w:rsidP="00FC4157">
      <w:pPr>
        <w:pStyle w:val="ListParagraph"/>
        <w:ind w:left="1080"/>
        <w:jc w:val="both"/>
        <w:rPr>
          <w:rFonts w:asciiTheme="minorHAnsi" w:hAnsiTheme="minorHAnsi" w:cstheme="minorHAnsi"/>
          <w:snapToGrid w:val="0"/>
          <w:sz w:val="22"/>
          <w:szCs w:val="22"/>
          <w:lang w:val="en-US"/>
        </w:rPr>
      </w:pPr>
      <w:r w:rsidRPr="00FC4157">
        <w:rPr>
          <w:rFonts w:asciiTheme="minorHAnsi" w:hAnsiTheme="minorHAnsi" w:cstheme="minorHAnsi"/>
          <w:snapToGrid w:val="0"/>
          <w:sz w:val="22"/>
          <w:szCs w:val="22"/>
          <w:lang w:val="en-US"/>
        </w:rPr>
        <w:t>(services) through the establishment of VET-like services at SME level which foresees the provision of technical assistance or formal indoor training to entrepreneurs and their associates in a way to allow further capacity-strengthening of youth NEETs (Not in Education, Employment or Training), this with the ultimate objective to ensure greater employability, but as well effectively increase productivity of selected business entities.</w:t>
      </w:r>
    </w:p>
    <w:p w14:paraId="7397420C" w14:textId="77777777" w:rsidR="00FB3ADB" w:rsidRDefault="00FB3ADB" w:rsidP="00FB3ADB">
      <w:pPr>
        <w:jc w:val="both"/>
        <w:rPr>
          <w:rFonts w:asciiTheme="minorHAnsi" w:hAnsiTheme="minorHAnsi" w:cstheme="minorHAnsi"/>
          <w:snapToGrid w:val="0"/>
          <w:sz w:val="22"/>
          <w:szCs w:val="22"/>
          <w:lang w:val="en-US"/>
        </w:rPr>
      </w:pPr>
    </w:p>
    <w:p w14:paraId="1E1FED4C" w14:textId="53836A71" w:rsidR="00FB3ADB" w:rsidRPr="00FB3ADB" w:rsidRDefault="00FB3ADB" w:rsidP="00FB3ADB">
      <w:pPr>
        <w:jc w:val="both"/>
        <w:rPr>
          <w:rFonts w:asciiTheme="minorHAnsi" w:hAnsiTheme="minorHAnsi" w:cstheme="minorHAnsi"/>
          <w:b/>
          <w:bCs/>
          <w:snapToGrid w:val="0"/>
          <w:sz w:val="22"/>
          <w:szCs w:val="22"/>
          <w:lang w:val="en-US"/>
        </w:rPr>
      </w:pPr>
      <w:r w:rsidRPr="00FB3ADB">
        <w:rPr>
          <w:rFonts w:asciiTheme="minorHAnsi" w:hAnsiTheme="minorHAnsi" w:cstheme="minorHAnsi"/>
          <w:b/>
          <w:bCs/>
          <w:snapToGrid w:val="0"/>
          <w:sz w:val="22"/>
          <w:szCs w:val="22"/>
          <w:lang w:val="en-US"/>
        </w:rPr>
        <w:t>Line Management</w:t>
      </w:r>
    </w:p>
    <w:p w14:paraId="49DF4657" w14:textId="019ADA48" w:rsidR="00FB3ADB" w:rsidRPr="00FB3ADB" w:rsidRDefault="00FC4157" w:rsidP="00FB3ADB">
      <w:pPr>
        <w:jc w:val="both"/>
        <w:rPr>
          <w:rFonts w:asciiTheme="minorHAnsi" w:hAnsiTheme="minorHAnsi" w:cstheme="minorHAnsi"/>
          <w:snapToGrid w:val="0"/>
          <w:sz w:val="22"/>
          <w:szCs w:val="22"/>
          <w:lang w:val="en-US"/>
        </w:rPr>
      </w:pPr>
      <w:r w:rsidRPr="00FC4157">
        <w:rPr>
          <w:rFonts w:asciiTheme="minorHAnsi" w:hAnsiTheme="minorHAnsi" w:cstheme="minorHAnsi"/>
          <w:snapToGrid w:val="0"/>
          <w:sz w:val="22"/>
          <w:szCs w:val="22"/>
        </w:rPr>
        <w:t>Reports to Area Manager in Abkhazia and coordinates activities with the MEAL Coordinator on need basis for evaluation and monitoring purposes</w:t>
      </w:r>
      <w:r w:rsidR="00FB3ADB" w:rsidRPr="00FB3ADB">
        <w:rPr>
          <w:rFonts w:asciiTheme="minorHAnsi" w:hAnsiTheme="minorHAnsi" w:cstheme="minorHAnsi"/>
          <w:snapToGrid w:val="0"/>
          <w:sz w:val="22"/>
          <w:szCs w:val="22"/>
          <w:lang w:val="en-US"/>
        </w:rPr>
        <w:t>.</w:t>
      </w:r>
    </w:p>
    <w:p w14:paraId="159A4742" w14:textId="77777777" w:rsidR="00FB3ADB" w:rsidRPr="00FB3ADB" w:rsidRDefault="00FB3ADB" w:rsidP="00FB3ADB">
      <w:pPr>
        <w:jc w:val="both"/>
        <w:rPr>
          <w:rFonts w:asciiTheme="minorHAnsi" w:hAnsiTheme="minorHAnsi" w:cstheme="minorHAnsi"/>
          <w:snapToGrid w:val="0"/>
          <w:sz w:val="22"/>
          <w:szCs w:val="22"/>
          <w:lang w:val="en-US"/>
        </w:rPr>
      </w:pPr>
    </w:p>
    <w:p w14:paraId="5AAC65AC" w14:textId="77777777" w:rsidR="00FB3ADB" w:rsidRPr="009B3F60" w:rsidRDefault="00FB3ADB" w:rsidP="00FB3ADB">
      <w:pPr>
        <w:jc w:val="both"/>
        <w:rPr>
          <w:rFonts w:asciiTheme="minorHAnsi" w:hAnsiTheme="minorHAnsi" w:cstheme="minorHAnsi"/>
          <w:b/>
          <w:bCs/>
          <w:snapToGrid w:val="0"/>
          <w:sz w:val="22"/>
          <w:szCs w:val="22"/>
          <w:lang w:val="en-US"/>
        </w:rPr>
      </w:pPr>
      <w:r w:rsidRPr="009B3F60">
        <w:rPr>
          <w:rFonts w:asciiTheme="minorHAnsi" w:hAnsiTheme="minorHAnsi" w:cstheme="minorHAnsi"/>
          <w:b/>
          <w:bCs/>
          <w:snapToGrid w:val="0"/>
          <w:sz w:val="22"/>
          <w:szCs w:val="22"/>
          <w:lang w:val="en-US"/>
        </w:rPr>
        <w:t>Tasks and Responsibilities:</w:t>
      </w:r>
    </w:p>
    <w:p w14:paraId="575B3452" w14:textId="77777777" w:rsidR="00FC4157" w:rsidRPr="009B3F60" w:rsidRDefault="00FC4157" w:rsidP="00FC4157">
      <w:p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To achieve the above-mentioned objectives, the Economic Recovery Officer will perform the following tasks and undertake the following specific responsibilities:</w:t>
      </w:r>
    </w:p>
    <w:p w14:paraId="60F30FB8" w14:textId="77777777" w:rsidR="00FC4157"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Assist the Area Manager in the planning, implementation and monitoring of VET-like competence strengthening project through non-formal education and specifically multifaceted and complementary skills development schemes (work placement, qualifications, master classes);</w:t>
      </w:r>
    </w:p>
    <w:p w14:paraId="67AEEF31" w14:textId="77777777" w:rsidR="00FC4157"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To select SMEs in North-West of Abkhazia that will act as ‘Training Hubs’;</w:t>
      </w:r>
    </w:p>
    <w:p w14:paraId="3D1B137A" w14:textId="77777777" w:rsidR="00FC4157"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 xml:space="preserve">To organize </w:t>
      </w:r>
      <w:proofErr w:type="spellStart"/>
      <w:r w:rsidRPr="009B3F60">
        <w:rPr>
          <w:rFonts w:asciiTheme="minorHAnsi" w:hAnsiTheme="minorHAnsi" w:cstheme="minorHAnsi"/>
          <w:snapToGrid w:val="0"/>
          <w:sz w:val="22"/>
          <w:szCs w:val="22"/>
        </w:rPr>
        <w:t>ToT</w:t>
      </w:r>
      <w:proofErr w:type="spellEnd"/>
      <w:r w:rsidRPr="009B3F60">
        <w:rPr>
          <w:rFonts w:asciiTheme="minorHAnsi" w:hAnsiTheme="minorHAnsi" w:cstheme="minorHAnsi"/>
          <w:snapToGrid w:val="0"/>
          <w:sz w:val="22"/>
          <w:szCs w:val="22"/>
        </w:rPr>
        <w:t xml:space="preserve"> trainings to SMEs as training hubs;</w:t>
      </w:r>
    </w:p>
    <w:p w14:paraId="52C6FFA5" w14:textId="77777777" w:rsidR="00FC4157"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Assist in selecting potential NEETs beneficiaries through proper ranking based on provided documentation;</w:t>
      </w:r>
    </w:p>
    <w:p w14:paraId="374A2BFE" w14:textId="77777777" w:rsidR="00FC4157"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Facilitate on-the-job and indoor training, provide advice and technical assistance to selected beneficiaries both employers and trainees with respect to the delivered financial assistance in order to maximize impact and increase economic prospects;</w:t>
      </w:r>
    </w:p>
    <w:p w14:paraId="33867AF4" w14:textId="77777777" w:rsidR="00FC4157"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Visit regularly selected training hubs and youth and monitor delivery and disbursement plans in a way to report any default in the implementation of the assigned project;</w:t>
      </w:r>
    </w:p>
    <w:p w14:paraId="4927A7A6" w14:textId="77777777" w:rsidR="00FC4157"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Assist in the procurement of services pertaining to the aforementioned assistance scheme and training including the review of technical specifications and offers as proposed by suppliers and service providers;</w:t>
      </w:r>
    </w:p>
    <w:p w14:paraId="11577050" w14:textId="77777777" w:rsidR="00FC4157"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Contribute to data collection and analysis with regards to the supported SMEs or youth (production of ID forms, collection of AGD data, collection of data in line with set project indicators) for the sake of reporting and future programming;</w:t>
      </w:r>
    </w:p>
    <w:p w14:paraId="5C445C2A" w14:textId="41590635" w:rsidR="00FB3ADB" w:rsidRPr="009B3F60" w:rsidRDefault="00FC4157" w:rsidP="00FC4157">
      <w:pPr>
        <w:pStyle w:val="ListParagraph"/>
        <w:numPr>
          <w:ilvl w:val="0"/>
          <w:numId w:val="11"/>
        </w:numPr>
        <w:jc w:val="both"/>
        <w:rPr>
          <w:rFonts w:asciiTheme="minorHAnsi" w:hAnsiTheme="minorHAnsi" w:cstheme="minorHAnsi"/>
          <w:snapToGrid w:val="0"/>
          <w:sz w:val="22"/>
          <w:szCs w:val="22"/>
        </w:rPr>
      </w:pPr>
      <w:r w:rsidRPr="009B3F60">
        <w:rPr>
          <w:rFonts w:asciiTheme="minorHAnsi" w:hAnsiTheme="minorHAnsi" w:cstheme="minorHAnsi"/>
          <w:snapToGrid w:val="0"/>
          <w:sz w:val="22"/>
          <w:szCs w:val="22"/>
        </w:rPr>
        <w:t xml:space="preserve">Produce and disseminate bilingual beneficiary agreements in close cooperation with the office administration staff. </w:t>
      </w:r>
    </w:p>
    <w:p w14:paraId="2AF89F5E" w14:textId="4A92FB0A" w:rsidR="009A432E" w:rsidRPr="009A432E" w:rsidRDefault="009A432E" w:rsidP="00FB3ADB">
      <w:pPr>
        <w:pStyle w:val="ListParagraph"/>
        <w:jc w:val="both"/>
        <w:rPr>
          <w:rFonts w:asciiTheme="minorHAnsi" w:hAnsiTheme="minorHAnsi" w:cstheme="minorHAnsi"/>
          <w:sz w:val="22"/>
          <w:szCs w:val="22"/>
        </w:rPr>
      </w:pPr>
    </w:p>
    <w:bookmarkEnd w:id="0"/>
    <w:p w14:paraId="07C3CE4D" w14:textId="77777777" w:rsidR="009A432E" w:rsidRDefault="009A432E" w:rsidP="003D2782">
      <w:pPr>
        <w:jc w:val="both"/>
        <w:rPr>
          <w:rFonts w:asciiTheme="minorHAnsi" w:hAnsiTheme="minorHAnsi" w:cstheme="minorHAnsi"/>
          <w:b/>
          <w:sz w:val="22"/>
          <w:szCs w:val="22"/>
          <w:u w:val="single"/>
        </w:rPr>
      </w:pPr>
    </w:p>
    <w:p w14:paraId="07BD9660" w14:textId="77515F59" w:rsidR="003D2782" w:rsidRPr="00E04C08" w:rsidRDefault="003A0BE4" w:rsidP="003D2782">
      <w:pPr>
        <w:jc w:val="both"/>
        <w:rPr>
          <w:rFonts w:asciiTheme="minorHAnsi" w:hAnsiTheme="minorHAnsi" w:cstheme="minorHAnsi"/>
          <w:b/>
          <w:sz w:val="22"/>
          <w:szCs w:val="22"/>
          <w:u w:val="single"/>
        </w:rPr>
      </w:pPr>
      <w:r>
        <w:rPr>
          <w:rFonts w:asciiTheme="minorHAnsi" w:hAnsiTheme="minorHAnsi" w:cstheme="minorHAnsi"/>
          <w:b/>
          <w:sz w:val="22"/>
          <w:szCs w:val="22"/>
          <w:u w:val="single"/>
        </w:rPr>
        <w:t>We expect you</w:t>
      </w:r>
      <w:r w:rsidR="004217D9">
        <w:rPr>
          <w:rFonts w:asciiTheme="minorHAnsi" w:hAnsiTheme="minorHAnsi" w:cstheme="minorHAnsi"/>
          <w:b/>
          <w:sz w:val="22"/>
          <w:szCs w:val="22"/>
          <w:u w:val="single"/>
        </w:rPr>
        <w:t xml:space="preserve"> to have</w:t>
      </w:r>
      <w:r w:rsidR="003D2782" w:rsidRPr="00E04C08">
        <w:rPr>
          <w:rFonts w:asciiTheme="minorHAnsi" w:hAnsiTheme="minorHAnsi" w:cstheme="minorHAnsi"/>
          <w:b/>
          <w:sz w:val="22"/>
          <w:szCs w:val="22"/>
          <w:u w:val="single"/>
        </w:rPr>
        <w:t>:</w:t>
      </w:r>
    </w:p>
    <w:p w14:paraId="3457A0F7" w14:textId="77777777" w:rsidR="004217D9" w:rsidRDefault="004217D9" w:rsidP="00FB793C">
      <w:pPr>
        <w:ind w:left="861"/>
        <w:contextualSpacing/>
        <w:rPr>
          <w:rFonts w:asciiTheme="minorHAnsi" w:hAnsiTheme="minorHAnsi" w:cstheme="minorHAnsi"/>
          <w:sz w:val="22"/>
          <w:szCs w:val="22"/>
        </w:rPr>
      </w:pPr>
    </w:p>
    <w:p w14:paraId="5068F47B" w14:textId="20C38A4B" w:rsidR="00DC08EF" w:rsidRDefault="00DC08EF" w:rsidP="003A0BE4">
      <w:pPr>
        <w:pStyle w:val="ListParagraph"/>
        <w:widowControl w:val="0"/>
        <w:numPr>
          <w:ilvl w:val="0"/>
          <w:numId w:val="3"/>
        </w:numPr>
        <w:rPr>
          <w:rFonts w:ascii="Calibri" w:eastAsia="Calibri" w:hAnsi="Calibri" w:cstheme="minorBidi"/>
          <w:sz w:val="22"/>
          <w:szCs w:val="22"/>
          <w:lang w:val="en-US"/>
        </w:rPr>
      </w:pPr>
      <w:r w:rsidRPr="00DC08EF">
        <w:rPr>
          <w:rFonts w:ascii="Calibri" w:eastAsia="Calibri" w:hAnsi="Calibri" w:cstheme="minorBidi"/>
          <w:sz w:val="22"/>
          <w:szCs w:val="22"/>
          <w:lang w:val="en-US"/>
        </w:rPr>
        <w:t xml:space="preserve">Minimum </w:t>
      </w:r>
      <w:r w:rsidR="00E819C3">
        <w:rPr>
          <w:rFonts w:ascii="Calibri" w:eastAsia="Calibri" w:hAnsi="Calibri" w:cstheme="minorBidi"/>
          <w:sz w:val="22"/>
          <w:szCs w:val="22"/>
          <w:lang w:val="en-US"/>
        </w:rPr>
        <w:t>5</w:t>
      </w:r>
      <w:r w:rsidRPr="00DC08EF">
        <w:rPr>
          <w:rFonts w:ascii="Calibri" w:eastAsia="Calibri" w:hAnsi="Calibri" w:cstheme="minorBidi"/>
          <w:sz w:val="22"/>
          <w:szCs w:val="22"/>
          <w:lang w:val="en-US"/>
        </w:rPr>
        <w:t xml:space="preserve"> years of experience working on Cash and/or Livelihoods project implementation position in a humanitarian/recovery context.</w:t>
      </w:r>
    </w:p>
    <w:p w14:paraId="3B906AF2" w14:textId="20067012" w:rsidR="003A0BE4" w:rsidRPr="00596121" w:rsidRDefault="00DC08EF" w:rsidP="003A0BE4">
      <w:pPr>
        <w:pStyle w:val="ListParagraph"/>
        <w:widowControl w:val="0"/>
        <w:numPr>
          <w:ilvl w:val="0"/>
          <w:numId w:val="3"/>
        </w:numPr>
        <w:rPr>
          <w:rFonts w:ascii="Calibri" w:eastAsia="Calibri" w:hAnsi="Calibri" w:cstheme="minorBidi"/>
          <w:sz w:val="22"/>
          <w:szCs w:val="22"/>
          <w:lang w:val="en-US"/>
        </w:rPr>
      </w:pPr>
      <w:r w:rsidRPr="00DC08EF">
        <w:rPr>
          <w:rFonts w:ascii="Calibri" w:eastAsia="Calibri" w:hAnsi="Calibri" w:cstheme="minorBidi"/>
          <w:sz w:val="22"/>
          <w:szCs w:val="22"/>
          <w:lang w:val="en-US"/>
        </w:rPr>
        <w:t>University degree or higher education relevant to the assignment</w:t>
      </w:r>
      <w:r w:rsidR="005865D9">
        <w:rPr>
          <w:rFonts w:ascii="Calibri" w:eastAsia="Calibri" w:hAnsi="Calibri" w:cstheme="minorBidi"/>
          <w:sz w:val="22"/>
          <w:szCs w:val="22"/>
          <w:lang w:val="en-US"/>
        </w:rPr>
        <w:t>;</w:t>
      </w:r>
    </w:p>
    <w:p w14:paraId="172058CB" w14:textId="562E6228" w:rsidR="005865D9" w:rsidRDefault="00596121" w:rsidP="00F54753">
      <w:pPr>
        <w:pStyle w:val="ListParagraph"/>
        <w:widowControl w:val="0"/>
        <w:numPr>
          <w:ilvl w:val="0"/>
          <w:numId w:val="3"/>
        </w:numPr>
        <w:rPr>
          <w:rFonts w:ascii="Calibri" w:eastAsia="Calibri" w:hAnsi="Calibri" w:cstheme="minorBidi"/>
          <w:sz w:val="22"/>
          <w:szCs w:val="22"/>
          <w:lang w:val="en-US"/>
        </w:rPr>
      </w:pPr>
      <w:r w:rsidRPr="00596121">
        <w:rPr>
          <w:rFonts w:ascii="Calibri" w:eastAsia="Calibri" w:hAnsi="Calibri" w:cstheme="minorBidi"/>
          <w:sz w:val="22"/>
          <w:szCs w:val="22"/>
          <w:lang w:val="en-US"/>
        </w:rPr>
        <w:t>Strong</w:t>
      </w:r>
      <w:r w:rsidR="003A0BE4" w:rsidRPr="00596121">
        <w:rPr>
          <w:rFonts w:ascii="Calibri" w:eastAsia="Calibri" w:hAnsi="Calibri" w:cstheme="minorBidi"/>
          <w:sz w:val="22"/>
          <w:szCs w:val="22"/>
          <w:lang w:val="en-US"/>
        </w:rPr>
        <w:t xml:space="preserve"> </w:t>
      </w:r>
      <w:r w:rsidR="00CF49F0">
        <w:rPr>
          <w:rFonts w:ascii="Calibri" w:eastAsia="Calibri" w:hAnsi="Calibri" w:cstheme="minorBidi"/>
          <w:sz w:val="22"/>
          <w:szCs w:val="22"/>
          <w:lang w:val="en-US"/>
        </w:rPr>
        <w:t>MS Office</w:t>
      </w:r>
      <w:r w:rsidR="003A0BE4" w:rsidRPr="00596121">
        <w:rPr>
          <w:rFonts w:ascii="Calibri" w:eastAsia="Calibri" w:hAnsi="Calibri" w:cstheme="minorBidi"/>
          <w:sz w:val="22"/>
          <w:szCs w:val="22"/>
          <w:lang w:val="en-US"/>
        </w:rPr>
        <w:t xml:space="preserve"> skills</w:t>
      </w:r>
      <w:r w:rsidR="0033574E" w:rsidRPr="00596121">
        <w:rPr>
          <w:rFonts w:ascii="Calibri" w:eastAsia="Calibri" w:hAnsi="Calibri" w:cstheme="minorBidi"/>
          <w:sz w:val="22"/>
          <w:szCs w:val="22"/>
          <w:lang w:val="en-US"/>
        </w:rPr>
        <w:t>:</w:t>
      </w:r>
      <w:r w:rsidRPr="00596121">
        <w:rPr>
          <w:rFonts w:ascii="Calibri" w:eastAsia="Calibri" w:hAnsi="Calibri" w:cstheme="minorBidi"/>
          <w:sz w:val="22"/>
          <w:szCs w:val="22"/>
          <w:lang w:val="en-US"/>
        </w:rPr>
        <w:t xml:space="preserve"> Excel,</w:t>
      </w:r>
      <w:r w:rsidR="003A0BE4" w:rsidRPr="00596121">
        <w:rPr>
          <w:rFonts w:ascii="Calibri" w:eastAsia="Calibri" w:hAnsi="Calibri" w:cstheme="minorBidi"/>
          <w:sz w:val="22"/>
          <w:szCs w:val="22"/>
          <w:lang w:val="en-US"/>
        </w:rPr>
        <w:t xml:space="preserve"> </w:t>
      </w:r>
      <w:r w:rsidRPr="00596121">
        <w:rPr>
          <w:rFonts w:ascii="Calibri" w:eastAsia="Calibri" w:hAnsi="Calibri" w:cstheme="minorBidi"/>
          <w:sz w:val="22"/>
          <w:szCs w:val="22"/>
          <w:lang w:val="en-US"/>
        </w:rPr>
        <w:t>Word</w:t>
      </w:r>
      <w:r w:rsidR="005865D9">
        <w:rPr>
          <w:rFonts w:ascii="Calibri" w:eastAsia="Calibri" w:hAnsi="Calibri" w:cstheme="minorBidi"/>
          <w:sz w:val="22"/>
          <w:szCs w:val="22"/>
          <w:lang w:val="en-US"/>
        </w:rPr>
        <w:t>;</w:t>
      </w:r>
    </w:p>
    <w:p w14:paraId="6D3644C3" w14:textId="3C6FBBF9" w:rsidR="003A0BE4" w:rsidRDefault="00DC08EF" w:rsidP="003A0BE4">
      <w:pPr>
        <w:pStyle w:val="ListParagraph"/>
        <w:widowControl w:val="0"/>
        <w:numPr>
          <w:ilvl w:val="0"/>
          <w:numId w:val="3"/>
        </w:numPr>
        <w:rPr>
          <w:rFonts w:ascii="Calibri" w:eastAsia="Calibri" w:hAnsi="Calibri" w:cstheme="minorBidi"/>
          <w:sz w:val="22"/>
          <w:szCs w:val="22"/>
          <w:lang w:val="en-US"/>
        </w:rPr>
      </w:pPr>
      <w:r w:rsidRPr="00DC08EF">
        <w:rPr>
          <w:rFonts w:ascii="Calibri" w:eastAsia="Calibri" w:hAnsi="Calibri" w:cstheme="minorBidi"/>
          <w:sz w:val="22"/>
          <w:szCs w:val="22"/>
          <w:lang w:val="en-US"/>
        </w:rPr>
        <w:t xml:space="preserve">Fluency in English and </w:t>
      </w:r>
      <w:r w:rsidR="00D90B77">
        <w:rPr>
          <w:rFonts w:ascii="Calibri" w:eastAsia="Calibri" w:hAnsi="Calibri" w:cstheme="minorBidi"/>
          <w:sz w:val="22"/>
          <w:szCs w:val="22"/>
          <w:lang w:val="en-US"/>
        </w:rPr>
        <w:t>Russian</w:t>
      </w:r>
      <w:r w:rsidRPr="00DC08EF">
        <w:rPr>
          <w:rFonts w:ascii="Calibri" w:eastAsia="Calibri" w:hAnsi="Calibri" w:cstheme="minorBidi"/>
          <w:sz w:val="22"/>
          <w:szCs w:val="22"/>
          <w:lang w:val="en-US"/>
        </w:rPr>
        <w:t xml:space="preserve"> both verbal and written</w:t>
      </w:r>
      <w:r w:rsidR="005865D9">
        <w:rPr>
          <w:rFonts w:ascii="Calibri" w:eastAsia="Calibri" w:hAnsi="Calibri" w:cstheme="minorBidi"/>
          <w:sz w:val="22"/>
          <w:szCs w:val="22"/>
          <w:lang w:val="en-US"/>
        </w:rPr>
        <w:t>;</w:t>
      </w:r>
    </w:p>
    <w:p w14:paraId="36D1EAD0" w14:textId="1A8EE817" w:rsidR="00DC08EF" w:rsidRPr="00FC4157" w:rsidRDefault="00935E54" w:rsidP="00DC08EF">
      <w:pPr>
        <w:numPr>
          <w:ilvl w:val="0"/>
          <w:numId w:val="3"/>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color w:val="000000"/>
          <w:sz w:val="22"/>
          <w:szCs w:val="22"/>
        </w:rPr>
        <w:t xml:space="preserve">Driving license </w:t>
      </w:r>
    </w:p>
    <w:p w14:paraId="30798643" w14:textId="77777777" w:rsidR="00B920B6" w:rsidRDefault="00B920B6" w:rsidP="00137588">
      <w:pPr>
        <w:spacing w:line="276" w:lineRule="auto"/>
        <w:rPr>
          <w:rFonts w:asciiTheme="minorHAnsi" w:hAnsiTheme="minorHAnsi" w:cstheme="minorHAnsi"/>
          <w:b/>
          <w:bCs/>
          <w:sz w:val="22"/>
          <w:szCs w:val="22"/>
        </w:rPr>
      </w:pPr>
    </w:p>
    <w:p w14:paraId="7B603F45" w14:textId="11DB9897" w:rsidR="00A8515D" w:rsidRPr="00FB793C" w:rsidRDefault="00137588" w:rsidP="00137588">
      <w:pPr>
        <w:spacing w:line="276" w:lineRule="auto"/>
        <w:rPr>
          <w:rFonts w:asciiTheme="minorHAnsi" w:hAnsiTheme="minorHAnsi" w:cstheme="minorHAnsi"/>
          <w:b/>
          <w:bCs/>
          <w:sz w:val="22"/>
          <w:szCs w:val="22"/>
        </w:rPr>
      </w:pPr>
      <w:r w:rsidRPr="00FB793C">
        <w:rPr>
          <w:rFonts w:asciiTheme="minorHAnsi" w:hAnsiTheme="minorHAnsi" w:cstheme="minorHAnsi"/>
          <w:b/>
          <w:bCs/>
          <w:sz w:val="22"/>
          <w:szCs w:val="22"/>
        </w:rPr>
        <w:t xml:space="preserve">All DRC roles </w:t>
      </w:r>
      <w:r w:rsidR="00ED5255" w:rsidRPr="00ED5255">
        <w:rPr>
          <w:rFonts w:asciiTheme="minorHAnsi" w:hAnsiTheme="minorHAnsi" w:cstheme="minorHAnsi"/>
          <w:b/>
          <w:bCs/>
          <w:sz w:val="22"/>
          <w:szCs w:val="22"/>
        </w:rPr>
        <w:t>should also master our five core competencies:</w:t>
      </w:r>
    </w:p>
    <w:p w14:paraId="78871B8B" w14:textId="77777777" w:rsidR="00A8515D" w:rsidRPr="00AB5B4B" w:rsidRDefault="00137588" w:rsidP="003A0BE4">
      <w:pPr>
        <w:pStyle w:val="ListParagraph"/>
        <w:numPr>
          <w:ilvl w:val="0"/>
          <w:numId w:val="1"/>
        </w:numPr>
        <w:spacing w:line="276" w:lineRule="auto"/>
        <w:rPr>
          <w:rFonts w:asciiTheme="minorHAnsi" w:hAnsiTheme="minorHAnsi" w:cstheme="minorHAnsi"/>
          <w:sz w:val="22"/>
          <w:szCs w:val="22"/>
        </w:rPr>
      </w:pPr>
      <w:r w:rsidRPr="00C74669">
        <w:rPr>
          <w:rFonts w:asciiTheme="minorHAnsi" w:hAnsiTheme="minorHAnsi" w:cstheme="minorHAnsi"/>
          <w:sz w:val="22"/>
          <w:szCs w:val="22"/>
        </w:rPr>
        <w:t>Striving for excellence: Focusing on reachin</w:t>
      </w:r>
      <w:r w:rsidRPr="00AB5B4B">
        <w:rPr>
          <w:rFonts w:asciiTheme="minorHAnsi" w:hAnsiTheme="minorHAnsi" w:cstheme="minorHAnsi"/>
          <w:sz w:val="22"/>
          <w:szCs w:val="22"/>
        </w:rPr>
        <w:t>g results while ensuring efficient processes.</w:t>
      </w:r>
    </w:p>
    <w:p w14:paraId="51904B75" w14:textId="77777777" w:rsidR="00A8515D" w:rsidRPr="00AB5B4B" w:rsidRDefault="00137588" w:rsidP="003A0BE4">
      <w:pPr>
        <w:pStyle w:val="ListParagraph"/>
        <w:numPr>
          <w:ilvl w:val="0"/>
          <w:numId w:val="1"/>
        </w:numPr>
        <w:spacing w:line="276" w:lineRule="auto"/>
        <w:rPr>
          <w:rFonts w:asciiTheme="minorHAnsi" w:hAnsiTheme="minorHAnsi" w:cstheme="minorHAnsi"/>
          <w:sz w:val="22"/>
          <w:szCs w:val="22"/>
        </w:rPr>
      </w:pPr>
      <w:r w:rsidRPr="00AB5B4B">
        <w:rPr>
          <w:rFonts w:asciiTheme="minorHAnsi" w:hAnsiTheme="minorHAnsi" w:cstheme="minorHAnsi"/>
          <w:sz w:val="22"/>
          <w:szCs w:val="22"/>
        </w:rPr>
        <w:t xml:space="preserve">Collaborating: Involving relevant parties and encouraging feedback. </w:t>
      </w:r>
    </w:p>
    <w:p w14:paraId="7CEC069E" w14:textId="77777777" w:rsidR="00A8515D" w:rsidRPr="00AB5B4B" w:rsidRDefault="00137588" w:rsidP="003A0BE4">
      <w:pPr>
        <w:pStyle w:val="ListParagraph"/>
        <w:numPr>
          <w:ilvl w:val="0"/>
          <w:numId w:val="1"/>
        </w:numPr>
        <w:spacing w:line="276" w:lineRule="auto"/>
        <w:rPr>
          <w:rFonts w:asciiTheme="minorHAnsi" w:hAnsiTheme="minorHAnsi" w:cstheme="minorHAnsi"/>
          <w:sz w:val="22"/>
          <w:szCs w:val="22"/>
        </w:rPr>
      </w:pPr>
      <w:r w:rsidRPr="00AB5B4B">
        <w:rPr>
          <w:rFonts w:asciiTheme="minorHAnsi" w:hAnsiTheme="minorHAnsi" w:cstheme="minorHAnsi"/>
          <w:sz w:val="22"/>
          <w:szCs w:val="22"/>
        </w:rPr>
        <w:t xml:space="preserve">Taking the lead: Taking ownership and initiative while aiming for innovation. </w:t>
      </w:r>
    </w:p>
    <w:p w14:paraId="24A55B5B" w14:textId="4FFC1E70" w:rsidR="00465EDB" w:rsidRPr="00B920B6" w:rsidRDefault="00137588" w:rsidP="0032241A">
      <w:pPr>
        <w:pStyle w:val="ListParagraph"/>
        <w:numPr>
          <w:ilvl w:val="0"/>
          <w:numId w:val="1"/>
        </w:numPr>
        <w:spacing w:line="276" w:lineRule="auto"/>
        <w:rPr>
          <w:rFonts w:asciiTheme="minorHAnsi" w:hAnsiTheme="minorHAnsi" w:cstheme="minorHAnsi"/>
          <w:sz w:val="22"/>
          <w:szCs w:val="22"/>
        </w:rPr>
      </w:pPr>
      <w:r w:rsidRPr="00B920B6">
        <w:rPr>
          <w:rFonts w:asciiTheme="minorHAnsi" w:hAnsiTheme="minorHAnsi" w:cstheme="minorHAnsi"/>
          <w:sz w:val="22"/>
          <w:szCs w:val="22"/>
        </w:rPr>
        <w:t xml:space="preserve">Communicating: Listening and speaking effectively and honestly. </w:t>
      </w:r>
    </w:p>
    <w:p w14:paraId="7F268D88" w14:textId="2D49ABD9" w:rsidR="00AA0861" w:rsidRPr="00817D6F" w:rsidRDefault="00137588" w:rsidP="00817D6F">
      <w:pPr>
        <w:pStyle w:val="ListParagraph"/>
        <w:numPr>
          <w:ilvl w:val="0"/>
          <w:numId w:val="1"/>
        </w:numPr>
        <w:spacing w:line="276" w:lineRule="auto"/>
        <w:rPr>
          <w:rStyle w:val="Strong"/>
          <w:rFonts w:asciiTheme="minorHAnsi" w:hAnsiTheme="minorHAnsi" w:cstheme="minorHAnsi"/>
          <w:b w:val="0"/>
          <w:bCs w:val="0"/>
          <w:sz w:val="22"/>
          <w:szCs w:val="22"/>
        </w:rPr>
      </w:pPr>
      <w:r w:rsidRPr="00817D6F">
        <w:rPr>
          <w:rFonts w:asciiTheme="minorHAnsi" w:hAnsiTheme="minorHAnsi" w:cstheme="minorHAnsi"/>
          <w:sz w:val="22"/>
          <w:szCs w:val="22"/>
        </w:rPr>
        <w:lastRenderedPageBreak/>
        <w:t>Demonstrating integrity: Upholding and promoting the highest standards of ethical and professional conduct in relation to DRC’s values and Code of Conduct, including safeguarding against sexual exploitation, abuse and harassment.</w:t>
      </w:r>
    </w:p>
    <w:p w14:paraId="44336992" w14:textId="77777777" w:rsidR="006337C7" w:rsidRDefault="000C5F64" w:rsidP="006337C7">
      <w:pPr>
        <w:pStyle w:val="NormalWeb"/>
        <w:shd w:val="clear" w:color="auto" w:fill="FFFFFF"/>
        <w:jc w:val="both"/>
        <w:rPr>
          <w:rFonts w:asciiTheme="minorHAnsi" w:hAnsiTheme="minorHAnsi" w:cstheme="minorHAnsi"/>
          <w:sz w:val="22"/>
          <w:szCs w:val="22"/>
          <w:u w:val="single"/>
        </w:rPr>
      </w:pPr>
      <w:r w:rsidRPr="00AB5B4B">
        <w:rPr>
          <w:rStyle w:val="Strong"/>
          <w:rFonts w:asciiTheme="minorHAnsi" w:hAnsiTheme="minorHAnsi" w:cstheme="minorHAnsi"/>
          <w:sz w:val="22"/>
          <w:szCs w:val="22"/>
          <w:u w:val="single"/>
          <w:bdr w:val="none" w:sz="0" w:space="0" w:color="auto" w:frame="1"/>
        </w:rPr>
        <w:t>We offer</w:t>
      </w:r>
    </w:p>
    <w:p w14:paraId="197CABD6" w14:textId="4034E9A5" w:rsidR="008C729B" w:rsidRDefault="000C5F64" w:rsidP="008C729B">
      <w:pPr>
        <w:pStyle w:val="NormalWeb"/>
        <w:shd w:val="clear" w:color="auto" w:fill="FFFFFF"/>
        <w:spacing w:before="0" w:beforeAutospacing="0" w:after="0" w:afterAutospacing="0"/>
        <w:jc w:val="both"/>
        <w:rPr>
          <w:rFonts w:asciiTheme="minorHAnsi" w:hAnsiTheme="minorHAnsi" w:cstheme="minorHAnsi"/>
          <w:sz w:val="22"/>
          <w:szCs w:val="22"/>
          <w:u w:val="single"/>
        </w:rPr>
      </w:pPr>
      <w:r w:rsidRPr="00AB5B4B">
        <w:rPr>
          <w:rFonts w:asciiTheme="minorHAnsi" w:hAnsiTheme="minorHAnsi" w:cstheme="minorHAnsi"/>
          <w:b/>
          <w:sz w:val="22"/>
          <w:szCs w:val="22"/>
        </w:rPr>
        <w:t>Contract</w:t>
      </w:r>
      <w:r w:rsidRPr="00AB5B4B">
        <w:rPr>
          <w:rFonts w:asciiTheme="minorHAnsi" w:hAnsiTheme="minorHAnsi" w:cstheme="minorHAnsi"/>
          <w:sz w:val="22"/>
          <w:szCs w:val="22"/>
        </w:rPr>
        <w:t xml:space="preserve">: </w:t>
      </w:r>
      <w:r w:rsidR="00FC4157">
        <w:rPr>
          <w:rFonts w:asciiTheme="minorHAnsi" w:hAnsiTheme="minorHAnsi" w:cstheme="minorHAnsi"/>
          <w:sz w:val="22"/>
          <w:szCs w:val="22"/>
          <w:lang w:val="en-US"/>
        </w:rPr>
        <w:t>10</w:t>
      </w:r>
      <w:r w:rsidR="00855C28" w:rsidRPr="00BC0889">
        <w:rPr>
          <w:rFonts w:asciiTheme="minorHAnsi" w:hAnsiTheme="minorHAnsi" w:cstheme="minorHAnsi"/>
          <w:sz w:val="22"/>
          <w:szCs w:val="22"/>
        </w:rPr>
        <w:t xml:space="preserve"> </w:t>
      </w:r>
      <w:r w:rsidR="00D83308" w:rsidRPr="00BC0889">
        <w:rPr>
          <w:rFonts w:asciiTheme="minorHAnsi" w:hAnsiTheme="minorHAnsi" w:cstheme="minorHAnsi"/>
          <w:sz w:val="22"/>
          <w:szCs w:val="22"/>
        </w:rPr>
        <w:t>months</w:t>
      </w:r>
      <w:r w:rsidR="00AA0861" w:rsidRPr="00BC0889">
        <w:rPr>
          <w:rFonts w:asciiTheme="minorHAnsi" w:hAnsiTheme="minorHAnsi" w:cstheme="minorHAnsi"/>
          <w:sz w:val="22"/>
          <w:szCs w:val="22"/>
        </w:rPr>
        <w:t xml:space="preserve"> </w:t>
      </w:r>
      <w:r w:rsidR="00AA0861" w:rsidRPr="00AB5B4B">
        <w:rPr>
          <w:rFonts w:asciiTheme="minorHAnsi" w:hAnsiTheme="minorHAnsi" w:cstheme="minorHAnsi"/>
          <w:sz w:val="22"/>
          <w:szCs w:val="22"/>
        </w:rPr>
        <w:t xml:space="preserve">(with 3 months’ probation period) with possible extension </w:t>
      </w:r>
    </w:p>
    <w:p w14:paraId="6B6CC779" w14:textId="7FE3761A" w:rsidR="000C5F64" w:rsidRPr="008C729B" w:rsidRDefault="000C5F64" w:rsidP="008C729B">
      <w:pPr>
        <w:pStyle w:val="NormalWeb"/>
        <w:shd w:val="clear" w:color="auto" w:fill="FFFFFF"/>
        <w:spacing w:before="0" w:beforeAutospacing="0" w:after="0" w:afterAutospacing="0"/>
        <w:jc w:val="both"/>
        <w:rPr>
          <w:rFonts w:asciiTheme="minorHAnsi" w:hAnsiTheme="minorHAnsi" w:cstheme="minorHAnsi"/>
          <w:sz w:val="22"/>
          <w:szCs w:val="22"/>
          <w:u w:val="single"/>
        </w:rPr>
      </w:pPr>
      <w:r w:rsidRPr="00AB5B4B">
        <w:rPr>
          <w:rFonts w:asciiTheme="minorHAnsi" w:hAnsiTheme="minorHAnsi" w:cstheme="minorHAnsi"/>
          <w:b/>
          <w:sz w:val="22"/>
          <w:szCs w:val="22"/>
        </w:rPr>
        <w:t>Salary and conditions</w:t>
      </w:r>
      <w:r w:rsidRPr="00AB5B4B">
        <w:rPr>
          <w:rFonts w:asciiTheme="minorHAnsi" w:hAnsiTheme="minorHAnsi" w:cstheme="minorHAnsi"/>
          <w:sz w:val="22"/>
          <w:szCs w:val="22"/>
        </w:rPr>
        <w:t xml:space="preserve"> in accordance with Danish Refugee Council’s Terms of Employment for </w:t>
      </w:r>
      <w:r w:rsidR="00992EF7" w:rsidRPr="00AB5B4B">
        <w:rPr>
          <w:rFonts w:asciiTheme="minorHAnsi" w:hAnsiTheme="minorHAnsi" w:cstheme="minorHAnsi"/>
          <w:sz w:val="22"/>
          <w:szCs w:val="22"/>
        </w:rPr>
        <w:t>national staff</w:t>
      </w:r>
      <w:r w:rsidRPr="00AB5B4B">
        <w:rPr>
          <w:rFonts w:asciiTheme="minorHAnsi" w:hAnsiTheme="minorHAnsi" w:cstheme="minorHAnsi"/>
          <w:sz w:val="22"/>
          <w:szCs w:val="22"/>
        </w:rPr>
        <w:t xml:space="preserve">. </w:t>
      </w:r>
    </w:p>
    <w:p w14:paraId="472D6E82" w14:textId="1A72CC00" w:rsidR="000C5F64" w:rsidRPr="00AB5B4B" w:rsidRDefault="000C5F64" w:rsidP="008C729B">
      <w:pPr>
        <w:jc w:val="both"/>
        <w:rPr>
          <w:rFonts w:asciiTheme="minorHAnsi" w:hAnsiTheme="minorHAnsi" w:cstheme="minorHAnsi"/>
          <w:sz w:val="22"/>
          <w:szCs w:val="22"/>
        </w:rPr>
      </w:pPr>
      <w:r w:rsidRPr="00AB5B4B">
        <w:rPr>
          <w:rFonts w:asciiTheme="minorHAnsi" w:hAnsiTheme="minorHAnsi" w:cstheme="minorHAnsi"/>
          <w:b/>
          <w:sz w:val="22"/>
          <w:szCs w:val="22"/>
        </w:rPr>
        <w:t>Duty station</w:t>
      </w:r>
      <w:r w:rsidRPr="00AB5B4B">
        <w:rPr>
          <w:rFonts w:asciiTheme="minorHAnsi" w:hAnsiTheme="minorHAnsi" w:cstheme="minorHAnsi"/>
          <w:sz w:val="22"/>
          <w:szCs w:val="22"/>
        </w:rPr>
        <w:t xml:space="preserve">: </w:t>
      </w:r>
      <w:proofErr w:type="spellStart"/>
      <w:r w:rsidR="00FD3066">
        <w:rPr>
          <w:rFonts w:asciiTheme="minorHAnsi" w:hAnsiTheme="minorHAnsi" w:cstheme="minorHAnsi"/>
          <w:sz w:val="22"/>
          <w:szCs w:val="22"/>
        </w:rPr>
        <w:t>Sukhum</w:t>
      </w:r>
      <w:proofErr w:type="spellEnd"/>
      <w:r w:rsidR="00442970">
        <w:rPr>
          <w:rFonts w:asciiTheme="minorHAnsi" w:hAnsiTheme="minorHAnsi" w:cstheme="minorHAnsi"/>
          <w:sz w:val="22"/>
          <w:szCs w:val="22"/>
        </w:rPr>
        <w:t>, Abkhazia</w:t>
      </w:r>
    </w:p>
    <w:p w14:paraId="34F54D50" w14:textId="3A8D9B72" w:rsidR="000C5F64" w:rsidRPr="00AB5B4B" w:rsidRDefault="000C5F64" w:rsidP="008C729B">
      <w:pPr>
        <w:jc w:val="both"/>
        <w:rPr>
          <w:rFonts w:asciiTheme="minorHAnsi" w:hAnsiTheme="minorHAnsi" w:cstheme="minorHAnsi"/>
          <w:sz w:val="22"/>
          <w:szCs w:val="22"/>
        </w:rPr>
      </w:pPr>
      <w:r w:rsidRPr="00AB5B4B">
        <w:rPr>
          <w:rFonts w:asciiTheme="minorHAnsi" w:hAnsiTheme="minorHAnsi" w:cstheme="minorHAnsi"/>
          <w:b/>
          <w:sz w:val="22"/>
          <w:szCs w:val="22"/>
        </w:rPr>
        <w:t>Availability</w:t>
      </w:r>
      <w:r w:rsidRPr="00AB5B4B">
        <w:rPr>
          <w:rFonts w:asciiTheme="minorHAnsi" w:hAnsiTheme="minorHAnsi" w:cstheme="minorHAnsi"/>
          <w:sz w:val="22"/>
          <w:szCs w:val="22"/>
        </w:rPr>
        <w:t xml:space="preserve">: </w:t>
      </w:r>
      <w:r w:rsidR="002620F6">
        <w:rPr>
          <w:rFonts w:asciiTheme="minorHAnsi" w:hAnsiTheme="minorHAnsi" w:cstheme="minorHAnsi"/>
          <w:sz w:val="22"/>
          <w:szCs w:val="22"/>
        </w:rPr>
        <w:t>0</w:t>
      </w:r>
      <w:r w:rsidR="00855C28" w:rsidRPr="00BC0889">
        <w:rPr>
          <w:rFonts w:asciiTheme="minorHAnsi" w:hAnsiTheme="minorHAnsi" w:cstheme="minorHAnsi"/>
          <w:sz w:val="22"/>
          <w:szCs w:val="22"/>
        </w:rPr>
        <w:t>1</w:t>
      </w:r>
      <w:r w:rsidR="002620F6">
        <w:rPr>
          <w:rFonts w:asciiTheme="minorHAnsi" w:hAnsiTheme="minorHAnsi" w:cstheme="minorHAnsi"/>
          <w:sz w:val="22"/>
          <w:szCs w:val="22"/>
          <w:vertAlign w:val="superscript"/>
        </w:rPr>
        <w:t>st</w:t>
      </w:r>
      <w:r w:rsidR="00855C28" w:rsidRPr="00BC0889">
        <w:rPr>
          <w:rFonts w:asciiTheme="minorHAnsi" w:hAnsiTheme="minorHAnsi" w:cstheme="minorHAnsi"/>
          <w:sz w:val="22"/>
          <w:szCs w:val="22"/>
        </w:rPr>
        <w:t xml:space="preserve"> </w:t>
      </w:r>
      <w:proofErr w:type="gramStart"/>
      <w:r w:rsidR="002620F6">
        <w:rPr>
          <w:rFonts w:asciiTheme="minorHAnsi" w:hAnsiTheme="minorHAnsi" w:cstheme="minorHAnsi"/>
          <w:sz w:val="22"/>
          <w:szCs w:val="22"/>
          <w:lang w:val="en-US"/>
        </w:rPr>
        <w:t>April</w:t>
      </w:r>
      <w:r w:rsidR="002A28DB">
        <w:rPr>
          <w:rFonts w:asciiTheme="minorHAnsi" w:hAnsiTheme="minorHAnsi" w:cstheme="minorHAnsi"/>
          <w:sz w:val="22"/>
          <w:szCs w:val="22"/>
          <w:lang w:val="en-US"/>
        </w:rPr>
        <w:t>,</w:t>
      </w:r>
      <w:proofErr w:type="gramEnd"/>
      <w:r w:rsidR="00442970" w:rsidRPr="00BC0889">
        <w:rPr>
          <w:rFonts w:asciiTheme="minorHAnsi" w:hAnsiTheme="minorHAnsi" w:cstheme="minorHAnsi"/>
          <w:sz w:val="22"/>
          <w:szCs w:val="22"/>
        </w:rPr>
        <w:t xml:space="preserve"> 202</w:t>
      </w:r>
      <w:r w:rsidR="00817D6F">
        <w:rPr>
          <w:rFonts w:asciiTheme="minorHAnsi" w:hAnsiTheme="minorHAnsi" w:cstheme="minorHAnsi"/>
          <w:sz w:val="22"/>
          <w:szCs w:val="22"/>
        </w:rPr>
        <w:t>2</w:t>
      </w:r>
    </w:p>
    <w:p w14:paraId="41A3D8F8" w14:textId="77777777" w:rsidR="000C5F64" w:rsidRPr="00AB5B4B" w:rsidRDefault="000C5F64" w:rsidP="000C5F64">
      <w:pPr>
        <w:shd w:val="clear" w:color="auto" w:fill="FFFFFF"/>
        <w:jc w:val="both"/>
        <w:rPr>
          <w:rFonts w:asciiTheme="minorHAnsi" w:hAnsiTheme="minorHAnsi" w:cstheme="minorHAnsi"/>
          <w:b/>
          <w:sz w:val="22"/>
          <w:szCs w:val="22"/>
        </w:rPr>
      </w:pPr>
      <w:r w:rsidRPr="00AB5B4B">
        <w:rPr>
          <w:rFonts w:asciiTheme="minorHAnsi" w:hAnsiTheme="minorHAnsi" w:cstheme="minorHAnsi"/>
          <w:sz w:val="22"/>
          <w:szCs w:val="22"/>
        </w:rPr>
        <w:t> </w:t>
      </w:r>
    </w:p>
    <w:p w14:paraId="45C772F1" w14:textId="77777777" w:rsidR="000C5F64" w:rsidRPr="00AB5B4B" w:rsidRDefault="000C5F64" w:rsidP="000C5F64">
      <w:pPr>
        <w:jc w:val="both"/>
        <w:rPr>
          <w:rFonts w:asciiTheme="minorHAnsi" w:hAnsiTheme="minorHAnsi" w:cstheme="minorHAnsi"/>
          <w:b/>
          <w:sz w:val="22"/>
          <w:szCs w:val="22"/>
        </w:rPr>
      </w:pPr>
    </w:p>
    <w:p w14:paraId="0F916105" w14:textId="5837F7BA" w:rsidR="000C5F64" w:rsidRPr="00AB5B4B" w:rsidRDefault="000C5F64" w:rsidP="000C5F64">
      <w:pPr>
        <w:jc w:val="both"/>
        <w:rPr>
          <w:rFonts w:asciiTheme="minorHAnsi" w:hAnsiTheme="minorHAnsi" w:cstheme="minorHAnsi"/>
          <w:b/>
          <w:sz w:val="22"/>
          <w:szCs w:val="22"/>
          <w:u w:val="single"/>
        </w:rPr>
      </w:pPr>
      <w:r w:rsidRPr="00AB5B4B">
        <w:rPr>
          <w:rFonts w:asciiTheme="minorHAnsi" w:hAnsiTheme="minorHAnsi" w:cstheme="minorHAnsi"/>
          <w:b/>
          <w:sz w:val="22"/>
          <w:szCs w:val="22"/>
          <w:u w:val="single"/>
        </w:rPr>
        <w:t>Application process</w:t>
      </w:r>
    </w:p>
    <w:p w14:paraId="7FE5F253" w14:textId="20DE1D59" w:rsidR="00F52AB4" w:rsidRPr="00F52AB4" w:rsidRDefault="00F52AB4" w:rsidP="00F52AB4">
      <w:pPr>
        <w:jc w:val="both"/>
        <w:rPr>
          <w:rFonts w:asciiTheme="minorHAnsi" w:hAnsiTheme="minorHAnsi" w:cstheme="minorHAnsi"/>
          <w:sz w:val="22"/>
          <w:szCs w:val="22"/>
        </w:rPr>
      </w:pPr>
      <w:r w:rsidRPr="00F52AB4">
        <w:rPr>
          <w:rFonts w:asciiTheme="minorHAnsi" w:hAnsiTheme="minorHAnsi" w:cstheme="minorHAnsi"/>
          <w:sz w:val="22"/>
          <w:szCs w:val="22"/>
        </w:rPr>
        <w:t>All applicants must upload a cover letter</w:t>
      </w:r>
      <w:r w:rsidR="00C321AC">
        <w:rPr>
          <w:rFonts w:asciiTheme="minorHAnsi" w:hAnsiTheme="minorHAnsi" w:cstheme="minorHAnsi"/>
          <w:sz w:val="22"/>
          <w:szCs w:val="22"/>
          <w:lang w:val="en-US"/>
        </w:rPr>
        <w:t>,</w:t>
      </w:r>
      <w:r w:rsidRPr="00F52AB4">
        <w:rPr>
          <w:rFonts w:asciiTheme="minorHAnsi" w:hAnsiTheme="minorHAnsi" w:cstheme="minorHAnsi"/>
          <w:sz w:val="22"/>
          <w:szCs w:val="22"/>
        </w:rPr>
        <w:t xml:space="preserve"> CV in English </w:t>
      </w:r>
      <w:r w:rsidR="00C321AC">
        <w:rPr>
          <w:rFonts w:asciiTheme="minorHAnsi" w:hAnsiTheme="minorHAnsi" w:cstheme="minorHAnsi"/>
          <w:sz w:val="22"/>
          <w:szCs w:val="22"/>
        </w:rPr>
        <w:t xml:space="preserve">and </w:t>
      </w:r>
      <w:r w:rsidR="00294544" w:rsidRPr="00294544">
        <w:rPr>
          <w:rFonts w:asciiTheme="minorHAnsi" w:hAnsiTheme="minorHAnsi" w:cstheme="minorHAnsi"/>
          <w:sz w:val="22"/>
          <w:szCs w:val="22"/>
        </w:rPr>
        <w:t xml:space="preserve">two references </w:t>
      </w:r>
      <w:r w:rsidRPr="00F52AB4">
        <w:rPr>
          <w:rFonts w:asciiTheme="minorHAnsi" w:hAnsiTheme="minorHAnsi" w:cstheme="minorHAnsi"/>
          <w:sz w:val="22"/>
          <w:szCs w:val="22"/>
        </w:rPr>
        <w:t xml:space="preserve">no later than </w:t>
      </w:r>
      <w:r w:rsidR="002620F6">
        <w:rPr>
          <w:rFonts w:asciiTheme="minorHAnsi" w:hAnsiTheme="minorHAnsi" w:cstheme="minorHAnsi"/>
          <w:sz w:val="22"/>
          <w:szCs w:val="22"/>
        </w:rPr>
        <w:t xml:space="preserve">March </w:t>
      </w:r>
      <w:r w:rsidR="00FF2FD4" w:rsidRPr="00FF2FD4">
        <w:rPr>
          <w:rFonts w:asciiTheme="minorHAnsi" w:hAnsiTheme="minorHAnsi" w:cstheme="minorHAnsi"/>
          <w:sz w:val="22"/>
          <w:szCs w:val="22"/>
          <w:lang w:val="en-US"/>
        </w:rPr>
        <w:t>10</w:t>
      </w:r>
      <w:proofErr w:type="spellStart"/>
      <w:r w:rsidR="00FC4157">
        <w:rPr>
          <w:rFonts w:asciiTheme="minorHAnsi" w:hAnsiTheme="minorHAnsi" w:cstheme="minorHAnsi"/>
          <w:sz w:val="22"/>
          <w:szCs w:val="22"/>
          <w:vertAlign w:val="superscript"/>
        </w:rPr>
        <w:t>th</w:t>
      </w:r>
      <w:proofErr w:type="spellEnd"/>
      <w:r w:rsidRPr="00F52AB4">
        <w:rPr>
          <w:rFonts w:asciiTheme="minorHAnsi" w:hAnsiTheme="minorHAnsi" w:cstheme="minorHAnsi"/>
          <w:sz w:val="22"/>
          <w:szCs w:val="22"/>
        </w:rPr>
        <w:t xml:space="preserve">, </w:t>
      </w:r>
      <w:r w:rsidR="006057F3" w:rsidRPr="00F52AB4">
        <w:rPr>
          <w:rFonts w:asciiTheme="minorHAnsi" w:hAnsiTheme="minorHAnsi" w:cstheme="minorHAnsi"/>
          <w:sz w:val="22"/>
          <w:szCs w:val="22"/>
        </w:rPr>
        <w:t>202</w:t>
      </w:r>
      <w:r w:rsidR="006057F3">
        <w:rPr>
          <w:rFonts w:asciiTheme="minorHAnsi" w:hAnsiTheme="minorHAnsi" w:cstheme="minorHAnsi"/>
          <w:sz w:val="22"/>
          <w:szCs w:val="22"/>
        </w:rPr>
        <w:t>2,</w:t>
      </w:r>
      <w:r w:rsidRPr="00F52AB4">
        <w:rPr>
          <w:rFonts w:asciiTheme="minorHAnsi" w:hAnsiTheme="minorHAnsi" w:cstheme="minorHAnsi"/>
          <w:sz w:val="22"/>
          <w:szCs w:val="22"/>
        </w:rPr>
        <w:t xml:space="preserve"> 2</w:t>
      </w:r>
      <w:r w:rsidR="00294544">
        <w:rPr>
          <w:rFonts w:asciiTheme="minorHAnsi" w:hAnsiTheme="minorHAnsi" w:cstheme="minorHAnsi"/>
          <w:sz w:val="22"/>
          <w:szCs w:val="22"/>
        </w:rPr>
        <w:t>3</w:t>
      </w:r>
      <w:r w:rsidRPr="00F52AB4">
        <w:rPr>
          <w:rFonts w:asciiTheme="minorHAnsi" w:hAnsiTheme="minorHAnsi" w:cstheme="minorHAnsi"/>
          <w:sz w:val="22"/>
          <w:szCs w:val="22"/>
        </w:rPr>
        <w:t>:</w:t>
      </w:r>
      <w:r w:rsidR="00294544">
        <w:rPr>
          <w:rFonts w:asciiTheme="minorHAnsi" w:hAnsiTheme="minorHAnsi" w:cstheme="minorHAnsi"/>
          <w:sz w:val="22"/>
          <w:szCs w:val="22"/>
        </w:rPr>
        <w:t>59</w:t>
      </w:r>
      <w:r w:rsidRPr="00F52AB4">
        <w:rPr>
          <w:rFonts w:asciiTheme="minorHAnsi" w:hAnsiTheme="minorHAnsi" w:cstheme="minorHAnsi"/>
          <w:sz w:val="22"/>
          <w:szCs w:val="22"/>
        </w:rPr>
        <w:t>.</w:t>
      </w:r>
      <w:r w:rsidR="006057F3" w:rsidRPr="006057F3">
        <w:t xml:space="preserve"> </w:t>
      </w:r>
    </w:p>
    <w:p w14:paraId="6E47F160" w14:textId="0F520C38" w:rsidR="006057F3" w:rsidRDefault="00F52AB4" w:rsidP="00F52AB4">
      <w:pPr>
        <w:jc w:val="both"/>
        <w:rPr>
          <w:rFonts w:asciiTheme="minorHAnsi" w:hAnsiTheme="minorHAnsi" w:cstheme="minorHAnsi"/>
          <w:sz w:val="22"/>
          <w:szCs w:val="22"/>
        </w:rPr>
      </w:pPr>
      <w:r w:rsidRPr="00F52AB4">
        <w:rPr>
          <w:rFonts w:asciiTheme="minorHAnsi" w:hAnsiTheme="minorHAnsi" w:cstheme="minorHAnsi"/>
          <w:sz w:val="22"/>
          <w:szCs w:val="22"/>
        </w:rPr>
        <w:t>We only accept online applications at</w:t>
      </w:r>
      <w:r w:rsidR="006057F3" w:rsidRPr="006057F3">
        <w:t xml:space="preserve"> </w:t>
      </w:r>
      <w:hyperlink r:id="rId8" w:history="1">
        <w:r w:rsidR="006057F3" w:rsidRPr="00994F4E">
          <w:rPr>
            <w:rStyle w:val="Hyperlink"/>
            <w:rFonts w:asciiTheme="minorHAnsi" w:hAnsiTheme="minorHAnsi" w:cstheme="minorHAnsi"/>
            <w:sz w:val="22"/>
            <w:szCs w:val="22"/>
          </w:rPr>
          <w:t>rfq.abkhazia@drc.ngo</w:t>
        </w:r>
      </w:hyperlink>
    </w:p>
    <w:p w14:paraId="2A25CBB3" w14:textId="233A8D5F" w:rsidR="00F52AB4" w:rsidRPr="00F52AB4" w:rsidRDefault="00F52AB4" w:rsidP="00F52AB4">
      <w:pPr>
        <w:jc w:val="both"/>
        <w:rPr>
          <w:rFonts w:asciiTheme="minorHAnsi" w:hAnsiTheme="minorHAnsi" w:cstheme="minorHAnsi"/>
          <w:sz w:val="22"/>
          <w:szCs w:val="22"/>
        </w:rPr>
      </w:pPr>
      <w:r w:rsidRPr="00F52AB4">
        <w:rPr>
          <w:rFonts w:asciiTheme="minorHAnsi" w:hAnsiTheme="minorHAnsi" w:cstheme="minorHAnsi"/>
          <w:sz w:val="22"/>
          <w:szCs w:val="22"/>
        </w:rPr>
        <w:t xml:space="preserve"> </w:t>
      </w:r>
    </w:p>
    <w:p w14:paraId="0EEE68AF" w14:textId="7583C119" w:rsidR="00F52AB4" w:rsidRPr="00F52AB4" w:rsidRDefault="00F52AB4" w:rsidP="00F52AB4">
      <w:pPr>
        <w:jc w:val="both"/>
        <w:rPr>
          <w:rFonts w:asciiTheme="minorHAnsi" w:hAnsiTheme="minorHAnsi" w:cstheme="minorHAnsi"/>
          <w:sz w:val="22"/>
          <w:szCs w:val="22"/>
        </w:rPr>
      </w:pPr>
      <w:r w:rsidRPr="00F52AB4">
        <w:rPr>
          <w:rFonts w:asciiTheme="minorHAnsi" w:hAnsiTheme="minorHAnsi" w:cstheme="minorHAnsi"/>
          <w:sz w:val="22"/>
          <w:szCs w:val="22"/>
        </w:rPr>
        <w:t xml:space="preserve">For further information about the Danish Refugee Council, please consult our website </w:t>
      </w:r>
      <w:proofErr w:type="spellStart"/>
      <w:r w:rsidRPr="00F52AB4">
        <w:rPr>
          <w:rFonts w:asciiTheme="minorHAnsi" w:hAnsiTheme="minorHAnsi" w:cstheme="minorHAnsi"/>
          <w:sz w:val="22"/>
          <w:szCs w:val="22"/>
        </w:rPr>
        <w:t>drc.ngo</w:t>
      </w:r>
      <w:proofErr w:type="spellEnd"/>
    </w:p>
    <w:p w14:paraId="6B32B187" w14:textId="77777777" w:rsidR="00F52AB4" w:rsidRPr="00F52AB4" w:rsidRDefault="00F52AB4" w:rsidP="00F52AB4">
      <w:pPr>
        <w:jc w:val="both"/>
        <w:rPr>
          <w:rFonts w:asciiTheme="minorHAnsi" w:hAnsiTheme="minorHAnsi" w:cstheme="minorHAnsi"/>
          <w:sz w:val="22"/>
          <w:szCs w:val="22"/>
        </w:rPr>
      </w:pPr>
    </w:p>
    <w:p w14:paraId="46541332" w14:textId="77777777" w:rsidR="00F52AB4" w:rsidRPr="00F52AB4" w:rsidRDefault="00F52AB4" w:rsidP="00F52AB4">
      <w:pPr>
        <w:jc w:val="both"/>
        <w:rPr>
          <w:rFonts w:asciiTheme="minorHAnsi" w:hAnsiTheme="minorHAnsi" w:cstheme="minorHAnsi"/>
          <w:sz w:val="22"/>
          <w:szCs w:val="22"/>
        </w:rPr>
      </w:pPr>
      <w:r w:rsidRPr="00F52AB4">
        <w:rPr>
          <w:rFonts w:asciiTheme="minorHAnsi" w:hAnsiTheme="minorHAnsi" w:cstheme="minorHAnsi"/>
          <w:sz w:val="22"/>
          <w:szCs w:val="22"/>
        </w:rPr>
        <w:t>Only short-listed candidates will be contacted for an interview.</w:t>
      </w:r>
    </w:p>
    <w:p w14:paraId="227138DC" w14:textId="77777777" w:rsidR="00F52AB4" w:rsidRPr="00F52AB4" w:rsidRDefault="00F52AB4" w:rsidP="00F52AB4">
      <w:pPr>
        <w:jc w:val="both"/>
        <w:rPr>
          <w:rFonts w:asciiTheme="minorHAnsi" w:hAnsiTheme="minorHAnsi" w:cstheme="minorHAnsi"/>
          <w:sz w:val="22"/>
          <w:szCs w:val="22"/>
        </w:rPr>
      </w:pPr>
    </w:p>
    <w:p w14:paraId="50D6E19E" w14:textId="6C9F25A3" w:rsidR="000C5F64" w:rsidRDefault="00F52AB4" w:rsidP="00F52AB4">
      <w:pPr>
        <w:jc w:val="both"/>
        <w:rPr>
          <w:rFonts w:asciiTheme="minorHAnsi" w:hAnsiTheme="minorHAnsi" w:cstheme="minorHAnsi"/>
          <w:sz w:val="22"/>
          <w:szCs w:val="22"/>
        </w:rPr>
      </w:pPr>
      <w:r w:rsidRPr="00F52AB4">
        <w:rPr>
          <w:rFonts w:asciiTheme="minorHAnsi" w:hAnsiTheme="minorHAnsi" w:cstheme="minorHAnsi"/>
          <w:sz w:val="22"/>
          <w:szCs w:val="22"/>
        </w:rPr>
        <w:t>DRC is an Equal Opportunity Employer</w:t>
      </w:r>
    </w:p>
    <w:p w14:paraId="7E401951" w14:textId="77777777" w:rsidR="004F3AF8" w:rsidRPr="004F3AF8" w:rsidRDefault="004F3AF8" w:rsidP="000C5F64">
      <w:pPr>
        <w:jc w:val="both"/>
        <w:rPr>
          <w:rFonts w:asciiTheme="minorHAnsi" w:hAnsiTheme="minorHAnsi" w:cstheme="minorHAnsi"/>
          <w:color w:val="FF0000"/>
          <w:sz w:val="22"/>
          <w:szCs w:val="22"/>
          <w:lang w:val="en-US"/>
        </w:rPr>
      </w:pPr>
    </w:p>
    <w:sectPr w:rsidR="004F3AF8" w:rsidRPr="004F3AF8" w:rsidSect="00AA0861">
      <w:headerReference w:type="default" r:id="rId9"/>
      <w:pgSz w:w="11906" w:h="16838"/>
      <w:pgMar w:top="630" w:right="1440" w:bottom="630" w:left="144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3EEF" w14:textId="77777777" w:rsidR="003703F2" w:rsidRDefault="003703F2" w:rsidP="00EA63A1">
      <w:r>
        <w:separator/>
      </w:r>
    </w:p>
  </w:endnote>
  <w:endnote w:type="continuationSeparator" w:id="0">
    <w:p w14:paraId="1EF23BF3" w14:textId="77777777" w:rsidR="003703F2" w:rsidRDefault="003703F2" w:rsidP="00E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A3B0" w14:textId="77777777" w:rsidR="003703F2" w:rsidRDefault="003703F2" w:rsidP="00EA63A1">
      <w:r>
        <w:separator/>
      </w:r>
    </w:p>
  </w:footnote>
  <w:footnote w:type="continuationSeparator" w:id="0">
    <w:p w14:paraId="57526DD4" w14:textId="77777777" w:rsidR="003703F2" w:rsidRDefault="003703F2" w:rsidP="00EA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9D52" w14:textId="555F4D42" w:rsidR="00571342" w:rsidRDefault="00571342" w:rsidP="00571342">
    <w:pPr>
      <w:pStyle w:val="Header"/>
      <w:tabs>
        <w:tab w:val="left" w:pos="2436"/>
      </w:tabs>
    </w:pPr>
    <w:r w:rsidRPr="00190110">
      <w:rPr>
        <w:noProof/>
        <w:lang w:val="en-US"/>
      </w:rPr>
      <w:drawing>
        <wp:anchor distT="0" distB="0" distL="114300" distR="114300" simplePos="0" relativeHeight="251659264" behindDoc="0" locked="1" layoutInCell="1" allowOverlap="1" wp14:anchorId="0219DA56" wp14:editId="34D9D2AF">
          <wp:simplePos x="0" y="0"/>
          <wp:positionH relativeFrom="column">
            <wp:posOffset>2289810</wp:posOffset>
          </wp:positionH>
          <wp:positionV relativeFrom="page">
            <wp:posOffset>175260</wp:posOffset>
          </wp:positionV>
          <wp:extent cx="2680970" cy="1310005"/>
          <wp:effectExtent l="0" t="0" r="5080" b="4445"/>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World Map_2271770_CMYK_GREY 20 percent_3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0970" cy="1310005"/>
                  </a:xfrm>
                  <a:prstGeom prst="rect">
                    <a:avLst/>
                  </a:prstGeom>
                  <a:noFill/>
                </pic:spPr>
              </pic:pic>
            </a:graphicData>
          </a:graphic>
          <wp14:sizeRelH relativeFrom="page">
            <wp14:pctWidth>0</wp14:pctWidth>
          </wp14:sizeRelH>
          <wp14:sizeRelV relativeFrom="page">
            <wp14:pctHeight>0</wp14:pctHeight>
          </wp14:sizeRelV>
        </wp:anchor>
      </w:drawing>
    </w:r>
    <w:r w:rsidRPr="00190110">
      <w:rPr>
        <w:noProof/>
        <w:lang w:val="en-US"/>
      </w:rPr>
      <mc:AlternateContent>
        <mc:Choice Requires="wps">
          <w:drawing>
            <wp:anchor distT="0" distB="0" distL="114300" distR="114300" simplePos="0" relativeHeight="251660288" behindDoc="0" locked="1" layoutInCell="1" allowOverlap="1" wp14:anchorId="23745B52" wp14:editId="41E017CE">
              <wp:simplePos x="0" y="0"/>
              <wp:positionH relativeFrom="column">
                <wp:posOffset>2613660</wp:posOffset>
              </wp:positionH>
              <wp:positionV relativeFrom="page">
                <wp:posOffset>334645</wp:posOffset>
              </wp:positionV>
              <wp:extent cx="2394000" cy="626400"/>
              <wp:effectExtent l="0" t="0" r="0" b="2540"/>
              <wp:wrapNone/>
              <wp:docPr id="13" name="Tekstfel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4000" cy="626400"/>
                      </a:xfrm>
                      <a:prstGeom prst="rect">
                        <a:avLst/>
                      </a:prstGeom>
                      <a:noFill/>
                      <a:ln w="6350">
                        <a:noFill/>
                      </a:ln>
                    </wps:spPr>
                    <wps:txbx>
                      <w:txbxContent>
                        <w:p w14:paraId="611E9E4D" w14:textId="463B2C4D" w:rsidR="00571342" w:rsidRPr="001A72D6" w:rsidRDefault="00571342" w:rsidP="00571342">
                          <w:pPr>
                            <w:tabs>
                              <w:tab w:val="left" w:pos="2268"/>
                            </w:tabs>
                            <w:spacing w:line="271" w:lineRule="auto"/>
                            <w:ind w:left="113"/>
                            <w:rPr>
                              <w:rFonts w:ascii="Calibri" w:hAnsi="Calibri" w:cs="Calibri"/>
                              <w:b/>
                              <w:bCs/>
                              <w:color w:val="262626" w:themeColor="text1" w:themeTint="D9"/>
                              <w:sz w:val="16"/>
                              <w:szCs w:val="16"/>
                              <w:lang w:val="en-US"/>
                            </w:rPr>
                          </w:pPr>
                          <w:r w:rsidRPr="00A42A07">
                            <w:rPr>
                              <w:rFonts w:ascii="Calibri" w:hAnsi="Calibri" w:cs="Calibri"/>
                              <w:b/>
                              <w:bCs/>
                              <w:color w:val="262626"/>
                              <w:sz w:val="16"/>
                              <w:szCs w:val="16"/>
                              <w:lang w:val="en-US"/>
                            </w:rPr>
                            <w:t xml:space="preserve">DRC </w:t>
                          </w:r>
                          <w:r w:rsidRPr="00A42A07">
                            <w:rPr>
                              <w:rFonts w:ascii="Calibri" w:hAnsi="Calibri" w:cs="Calibri"/>
                              <w:b/>
                              <w:bCs/>
                              <w:color w:val="262626" w:themeColor="text1" w:themeTint="D9"/>
                              <w:sz w:val="16"/>
                              <w:szCs w:val="16"/>
                              <w:lang w:val="en-US"/>
                            </w:rPr>
                            <w:t>Danish Refugee C</w:t>
                          </w:r>
                          <w:r>
                            <w:rPr>
                              <w:rFonts w:ascii="Calibri" w:hAnsi="Calibri" w:cs="Calibri"/>
                              <w:b/>
                              <w:bCs/>
                              <w:color w:val="262626" w:themeColor="text1" w:themeTint="D9"/>
                              <w:sz w:val="16"/>
                              <w:szCs w:val="16"/>
                              <w:lang w:val="en-US"/>
                            </w:rPr>
                            <w:t>ouncil</w:t>
                          </w:r>
                          <w:r>
                            <w:rPr>
                              <w:rFonts w:ascii="Calibri" w:hAnsi="Calibri" w:cs="Calibri"/>
                              <w:b/>
                              <w:bCs/>
                              <w:sz w:val="16"/>
                              <w:szCs w:val="16"/>
                              <w:lang w:val="en-US"/>
                            </w:rPr>
                            <w:t xml:space="preserve"> </w:t>
                          </w:r>
                          <w:r w:rsidR="003B0B0F">
                            <w:rPr>
                              <w:rFonts w:ascii="Calibri" w:hAnsi="Calibri" w:cs="Calibri"/>
                              <w:b/>
                              <w:bCs/>
                              <w:sz w:val="16"/>
                              <w:szCs w:val="16"/>
                              <w:lang w:val="en-US"/>
                            </w:rPr>
                            <w:t>- Abkhazia</w:t>
                          </w:r>
                          <w:r>
                            <w:rPr>
                              <w:rFonts w:ascii="Calibri" w:hAnsi="Calibri" w:cs="Calibri"/>
                              <w:b/>
                              <w:bCs/>
                              <w:sz w:val="16"/>
                              <w:szCs w:val="16"/>
                              <w:lang w:val="en-US"/>
                            </w:rPr>
                            <w:t xml:space="preserve">  </w:t>
                          </w:r>
                        </w:p>
                        <w:p w14:paraId="6EABCC6F" w14:textId="73D3FB1B" w:rsidR="00571342" w:rsidRPr="00AC06EF" w:rsidRDefault="003B0B0F" w:rsidP="00571342">
                          <w:pPr>
                            <w:tabs>
                              <w:tab w:val="left" w:pos="2268"/>
                            </w:tabs>
                            <w:spacing w:line="271" w:lineRule="auto"/>
                            <w:ind w:left="113"/>
                            <w:rPr>
                              <w:rFonts w:ascii="Calibri" w:hAnsi="Calibri" w:cs="Calibri"/>
                              <w:color w:val="262626" w:themeColor="text1" w:themeTint="D9"/>
                              <w:sz w:val="16"/>
                              <w:szCs w:val="16"/>
                            </w:rPr>
                          </w:pPr>
                          <w:proofErr w:type="spellStart"/>
                          <w:r>
                            <w:rPr>
                              <w:rFonts w:ascii="Calibri" w:hAnsi="Calibri" w:cs="Calibri"/>
                              <w:color w:val="262626" w:themeColor="text1" w:themeTint="D9"/>
                              <w:sz w:val="16"/>
                              <w:szCs w:val="16"/>
                            </w:rPr>
                            <w:t>Abazinskaya</w:t>
                          </w:r>
                          <w:proofErr w:type="spellEnd"/>
                          <w:r>
                            <w:rPr>
                              <w:rFonts w:ascii="Calibri" w:hAnsi="Calibri" w:cs="Calibri"/>
                              <w:color w:val="262626" w:themeColor="text1" w:themeTint="D9"/>
                              <w:sz w:val="16"/>
                              <w:szCs w:val="16"/>
                            </w:rPr>
                            <w:t xml:space="preserve"> Street 12</w:t>
                          </w:r>
                          <w:r w:rsidR="00571342">
                            <w:rPr>
                              <w:rFonts w:ascii="Calibri" w:hAnsi="Calibri" w:cs="Calibri"/>
                              <w:color w:val="262626" w:themeColor="text1" w:themeTint="D9"/>
                              <w:sz w:val="16"/>
                              <w:szCs w:val="16"/>
                            </w:rPr>
                            <w:t>,</w:t>
                          </w:r>
                          <w:r w:rsidR="00571342" w:rsidRPr="00AC06EF">
                            <w:rPr>
                              <w:rFonts w:ascii="Calibri" w:hAnsi="Calibri" w:cs="Calibri"/>
                              <w:color w:val="262626" w:themeColor="text1" w:themeTint="D9"/>
                              <w:sz w:val="16"/>
                              <w:szCs w:val="16"/>
                            </w:rPr>
                            <w:tab/>
                          </w:r>
                        </w:p>
                        <w:p w14:paraId="14FA7A9E" w14:textId="77777777" w:rsidR="003B0B0F" w:rsidRDefault="003B0B0F" w:rsidP="00571342">
                          <w:pPr>
                            <w:tabs>
                              <w:tab w:val="left" w:pos="2268"/>
                            </w:tabs>
                            <w:spacing w:line="271" w:lineRule="auto"/>
                            <w:ind w:left="113"/>
                            <w:rPr>
                              <w:rFonts w:ascii="Calibri" w:hAnsi="Calibri" w:cs="Calibri"/>
                              <w:color w:val="262626" w:themeColor="text1" w:themeTint="D9"/>
                              <w:sz w:val="16"/>
                              <w:szCs w:val="16"/>
                            </w:rPr>
                          </w:pPr>
                          <w:proofErr w:type="spellStart"/>
                          <w:r>
                            <w:rPr>
                              <w:rFonts w:ascii="Calibri" w:hAnsi="Calibri" w:cs="Calibri"/>
                              <w:color w:val="262626" w:themeColor="text1" w:themeTint="D9"/>
                              <w:sz w:val="16"/>
                              <w:szCs w:val="16"/>
                            </w:rPr>
                            <w:t>Sukhum</w:t>
                          </w:r>
                          <w:proofErr w:type="spellEnd"/>
                          <w:r>
                            <w:rPr>
                              <w:rFonts w:ascii="Calibri" w:hAnsi="Calibri" w:cs="Calibri"/>
                              <w:color w:val="262626" w:themeColor="text1" w:themeTint="D9"/>
                              <w:sz w:val="16"/>
                              <w:szCs w:val="16"/>
                            </w:rPr>
                            <w:t>, Abkhazia</w:t>
                          </w:r>
                          <w:r w:rsidRPr="003B0B0F">
                            <w:rPr>
                              <w:rFonts w:ascii="Calibri" w:hAnsi="Calibri" w:cs="Calibri"/>
                              <w:color w:val="262626" w:themeColor="text1" w:themeTint="D9"/>
                              <w:sz w:val="16"/>
                              <w:szCs w:val="16"/>
                            </w:rPr>
                            <w:t xml:space="preserve"> </w:t>
                          </w:r>
                        </w:p>
                        <w:p w14:paraId="4FCE9DB5" w14:textId="683EB01A" w:rsidR="00571342" w:rsidRPr="00AC06EF" w:rsidRDefault="003B0B0F" w:rsidP="00571342">
                          <w:pPr>
                            <w:tabs>
                              <w:tab w:val="left" w:pos="2268"/>
                            </w:tabs>
                            <w:spacing w:line="271" w:lineRule="auto"/>
                            <w:ind w:left="113"/>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www.drc.ngo</w:t>
                          </w:r>
                          <w:r w:rsidR="00571342" w:rsidRPr="00AC06EF">
                            <w:rPr>
                              <w:rFonts w:ascii="Calibri" w:hAnsi="Calibri" w:cs="Calibri"/>
                              <w:color w:val="262626" w:themeColor="text1" w:themeTint="D9"/>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45B52" id="_x0000_t202" coordsize="21600,21600" o:spt="202" path="m,l,21600r21600,l21600,xe">
              <v:stroke joinstyle="miter"/>
              <v:path gradientshapeok="t" o:connecttype="rect"/>
            </v:shapetype>
            <v:shape id="Tekstfelt 13" o:spid="_x0000_s1026" type="#_x0000_t202" style="position:absolute;margin-left:205.8pt;margin-top:26.35pt;width:188.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" filled="f" stroked="f" strokeweight=".5pt">
              <v:path arrowok="t"/>
              <o:lock v:ext="edit" aspectratio="t"/>
              <v:textbox>
                <w:txbxContent>
                  <w:p w14:paraId="611E9E4D" w14:textId="463B2C4D" w:rsidR="00571342" w:rsidRPr="001A72D6" w:rsidRDefault="00571342" w:rsidP="00571342">
                    <w:pPr>
                      <w:tabs>
                        <w:tab w:val="left" w:pos="2268"/>
                      </w:tabs>
                      <w:spacing w:line="271" w:lineRule="auto"/>
                      <w:ind w:left="113"/>
                      <w:rPr>
                        <w:rFonts w:ascii="Calibri" w:hAnsi="Calibri" w:cs="Calibri"/>
                        <w:b/>
                        <w:bCs/>
                        <w:color w:val="262626" w:themeColor="text1" w:themeTint="D9"/>
                        <w:sz w:val="16"/>
                        <w:szCs w:val="16"/>
                        <w:lang w:val="en-US"/>
                      </w:rPr>
                    </w:pPr>
                    <w:r w:rsidRPr="00A42A07">
                      <w:rPr>
                        <w:rFonts w:ascii="Calibri" w:hAnsi="Calibri" w:cs="Calibri"/>
                        <w:b/>
                        <w:bCs/>
                        <w:color w:val="262626"/>
                        <w:sz w:val="16"/>
                        <w:szCs w:val="16"/>
                        <w:lang w:val="en-US"/>
                      </w:rPr>
                      <w:t xml:space="preserve">DRC </w:t>
                    </w:r>
                    <w:r w:rsidRPr="00A42A07">
                      <w:rPr>
                        <w:rFonts w:ascii="Calibri" w:hAnsi="Calibri" w:cs="Calibri"/>
                        <w:b/>
                        <w:bCs/>
                        <w:color w:val="262626" w:themeColor="text1" w:themeTint="D9"/>
                        <w:sz w:val="16"/>
                        <w:szCs w:val="16"/>
                        <w:lang w:val="en-US"/>
                      </w:rPr>
                      <w:t>Danish Refugee C</w:t>
                    </w:r>
                    <w:r>
                      <w:rPr>
                        <w:rFonts w:ascii="Calibri" w:hAnsi="Calibri" w:cs="Calibri"/>
                        <w:b/>
                        <w:bCs/>
                        <w:color w:val="262626" w:themeColor="text1" w:themeTint="D9"/>
                        <w:sz w:val="16"/>
                        <w:szCs w:val="16"/>
                        <w:lang w:val="en-US"/>
                      </w:rPr>
                      <w:t>ouncil</w:t>
                    </w:r>
                    <w:r>
                      <w:rPr>
                        <w:rFonts w:ascii="Calibri" w:hAnsi="Calibri" w:cs="Calibri"/>
                        <w:b/>
                        <w:bCs/>
                        <w:sz w:val="16"/>
                        <w:szCs w:val="16"/>
                        <w:lang w:val="en-US"/>
                      </w:rPr>
                      <w:t xml:space="preserve"> </w:t>
                    </w:r>
                    <w:r w:rsidR="003B0B0F">
                      <w:rPr>
                        <w:rFonts w:ascii="Calibri" w:hAnsi="Calibri" w:cs="Calibri"/>
                        <w:b/>
                        <w:bCs/>
                        <w:sz w:val="16"/>
                        <w:szCs w:val="16"/>
                        <w:lang w:val="en-US"/>
                      </w:rPr>
                      <w:t>- Abkhazia</w:t>
                    </w:r>
                    <w:r>
                      <w:rPr>
                        <w:rFonts w:ascii="Calibri" w:hAnsi="Calibri" w:cs="Calibri"/>
                        <w:b/>
                        <w:bCs/>
                        <w:sz w:val="16"/>
                        <w:szCs w:val="16"/>
                        <w:lang w:val="en-US"/>
                      </w:rPr>
                      <w:t xml:space="preserve">  </w:t>
                    </w:r>
                  </w:p>
                  <w:p w14:paraId="6EABCC6F" w14:textId="73D3FB1B" w:rsidR="00571342" w:rsidRPr="00AC06EF" w:rsidRDefault="003B0B0F" w:rsidP="00571342">
                    <w:pPr>
                      <w:tabs>
                        <w:tab w:val="left" w:pos="2268"/>
                      </w:tabs>
                      <w:spacing w:line="271" w:lineRule="auto"/>
                      <w:ind w:left="113"/>
                      <w:rPr>
                        <w:rFonts w:ascii="Calibri" w:hAnsi="Calibri" w:cs="Calibri"/>
                        <w:color w:val="262626" w:themeColor="text1" w:themeTint="D9"/>
                        <w:sz w:val="16"/>
                        <w:szCs w:val="16"/>
                      </w:rPr>
                    </w:pPr>
                    <w:proofErr w:type="spellStart"/>
                    <w:r>
                      <w:rPr>
                        <w:rFonts w:ascii="Calibri" w:hAnsi="Calibri" w:cs="Calibri"/>
                        <w:color w:val="262626" w:themeColor="text1" w:themeTint="D9"/>
                        <w:sz w:val="16"/>
                        <w:szCs w:val="16"/>
                      </w:rPr>
                      <w:t>Abazinskaya</w:t>
                    </w:r>
                    <w:proofErr w:type="spellEnd"/>
                    <w:r>
                      <w:rPr>
                        <w:rFonts w:ascii="Calibri" w:hAnsi="Calibri" w:cs="Calibri"/>
                        <w:color w:val="262626" w:themeColor="text1" w:themeTint="D9"/>
                        <w:sz w:val="16"/>
                        <w:szCs w:val="16"/>
                      </w:rPr>
                      <w:t xml:space="preserve"> Street 12</w:t>
                    </w:r>
                    <w:r w:rsidR="00571342">
                      <w:rPr>
                        <w:rFonts w:ascii="Calibri" w:hAnsi="Calibri" w:cs="Calibri"/>
                        <w:color w:val="262626" w:themeColor="text1" w:themeTint="D9"/>
                        <w:sz w:val="16"/>
                        <w:szCs w:val="16"/>
                      </w:rPr>
                      <w:t>,</w:t>
                    </w:r>
                    <w:r w:rsidR="00571342" w:rsidRPr="00AC06EF">
                      <w:rPr>
                        <w:rFonts w:ascii="Calibri" w:hAnsi="Calibri" w:cs="Calibri"/>
                        <w:color w:val="262626" w:themeColor="text1" w:themeTint="D9"/>
                        <w:sz w:val="16"/>
                        <w:szCs w:val="16"/>
                      </w:rPr>
                      <w:tab/>
                    </w:r>
                  </w:p>
                  <w:p w14:paraId="14FA7A9E" w14:textId="77777777" w:rsidR="003B0B0F" w:rsidRDefault="003B0B0F" w:rsidP="00571342">
                    <w:pPr>
                      <w:tabs>
                        <w:tab w:val="left" w:pos="2268"/>
                      </w:tabs>
                      <w:spacing w:line="271" w:lineRule="auto"/>
                      <w:ind w:left="113"/>
                      <w:rPr>
                        <w:rFonts w:ascii="Calibri" w:hAnsi="Calibri" w:cs="Calibri"/>
                        <w:color w:val="262626" w:themeColor="text1" w:themeTint="D9"/>
                        <w:sz w:val="16"/>
                        <w:szCs w:val="16"/>
                      </w:rPr>
                    </w:pPr>
                    <w:proofErr w:type="spellStart"/>
                    <w:r>
                      <w:rPr>
                        <w:rFonts w:ascii="Calibri" w:hAnsi="Calibri" w:cs="Calibri"/>
                        <w:color w:val="262626" w:themeColor="text1" w:themeTint="D9"/>
                        <w:sz w:val="16"/>
                        <w:szCs w:val="16"/>
                      </w:rPr>
                      <w:t>Sukhum</w:t>
                    </w:r>
                    <w:proofErr w:type="spellEnd"/>
                    <w:r>
                      <w:rPr>
                        <w:rFonts w:ascii="Calibri" w:hAnsi="Calibri" w:cs="Calibri"/>
                        <w:color w:val="262626" w:themeColor="text1" w:themeTint="D9"/>
                        <w:sz w:val="16"/>
                        <w:szCs w:val="16"/>
                      </w:rPr>
                      <w:t>, Abkhazia</w:t>
                    </w:r>
                    <w:r w:rsidRPr="003B0B0F">
                      <w:rPr>
                        <w:rFonts w:ascii="Calibri" w:hAnsi="Calibri" w:cs="Calibri"/>
                        <w:color w:val="262626" w:themeColor="text1" w:themeTint="D9"/>
                        <w:sz w:val="16"/>
                        <w:szCs w:val="16"/>
                      </w:rPr>
                      <w:t xml:space="preserve"> </w:t>
                    </w:r>
                  </w:p>
                  <w:p w14:paraId="4FCE9DB5" w14:textId="683EB01A" w:rsidR="00571342" w:rsidRPr="00AC06EF" w:rsidRDefault="003B0B0F" w:rsidP="00571342">
                    <w:pPr>
                      <w:tabs>
                        <w:tab w:val="left" w:pos="2268"/>
                      </w:tabs>
                      <w:spacing w:line="271" w:lineRule="auto"/>
                      <w:ind w:left="113"/>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www.drc.ngo</w:t>
                    </w:r>
                    <w:r w:rsidR="00571342" w:rsidRPr="00AC06EF">
                      <w:rPr>
                        <w:rFonts w:ascii="Calibri" w:hAnsi="Calibri" w:cs="Calibri"/>
                        <w:color w:val="262626" w:themeColor="text1" w:themeTint="D9"/>
                        <w:sz w:val="16"/>
                        <w:szCs w:val="16"/>
                      </w:rPr>
                      <w:tab/>
                    </w:r>
                  </w:p>
                </w:txbxContent>
              </v:textbox>
              <w10:wrap anchory="page"/>
              <w10:anchorlock/>
            </v:shape>
          </w:pict>
        </mc:Fallback>
      </mc:AlternateContent>
    </w:r>
    <w:r w:rsidRPr="00190110">
      <w:rPr>
        <w:noProof/>
        <w:lang w:val="en-US"/>
      </w:rPr>
      <w:drawing>
        <wp:anchor distT="0" distB="0" distL="114300" distR="114300" simplePos="0" relativeHeight="251661312" behindDoc="0" locked="1" layoutInCell="1" allowOverlap="1" wp14:anchorId="4CFE0A75" wp14:editId="48E4156D">
          <wp:simplePos x="0" y="0"/>
          <wp:positionH relativeFrom="column">
            <wp:posOffset>5133975</wp:posOffset>
          </wp:positionH>
          <wp:positionV relativeFrom="page">
            <wp:posOffset>396240</wp:posOffset>
          </wp:positionV>
          <wp:extent cx="946800" cy="493200"/>
          <wp:effectExtent l="0" t="0" r="5715" b="2540"/>
          <wp:wrapNone/>
          <wp:docPr id="1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800" cy="493200"/>
                  </a:xfrm>
                  <a:prstGeom prst="rect">
                    <a:avLst/>
                  </a:prstGeom>
                  <a:noFill/>
                </pic:spPr>
              </pic:pic>
            </a:graphicData>
          </a:graphic>
          <wp14:sizeRelH relativeFrom="page">
            <wp14:pctWidth>0</wp14:pctWidth>
          </wp14:sizeRelH>
          <wp14:sizeRelV relativeFrom="page">
            <wp14:pctHeight>0</wp14:pctHeight>
          </wp14:sizeRelV>
        </wp:anchor>
      </w:drawing>
    </w:r>
  </w:p>
  <w:p w14:paraId="2FF18F95" w14:textId="5F42007E" w:rsidR="00EF5FD3" w:rsidRDefault="00EF5FD3" w:rsidP="00EA63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C"/>
    <w:multiLevelType w:val="hybridMultilevel"/>
    <w:tmpl w:val="D046B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3196"/>
    <w:multiLevelType w:val="hybridMultilevel"/>
    <w:tmpl w:val="2BEAF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B2CFA"/>
    <w:multiLevelType w:val="hybridMultilevel"/>
    <w:tmpl w:val="58984B50"/>
    <w:lvl w:ilvl="0" w:tplc="CB3C45A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571F9"/>
    <w:multiLevelType w:val="hybridMultilevel"/>
    <w:tmpl w:val="7A603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269C0"/>
    <w:multiLevelType w:val="hybridMultilevel"/>
    <w:tmpl w:val="7144B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834D57"/>
    <w:multiLevelType w:val="hybridMultilevel"/>
    <w:tmpl w:val="9584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50AF0"/>
    <w:multiLevelType w:val="hybridMultilevel"/>
    <w:tmpl w:val="113A4C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7" w15:restartNumberingAfterBreak="0">
    <w:nsid w:val="3897344E"/>
    <w:multiLevelType w:val="multilevel"/>
    <w:tmpl w:val="97A2B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A2F4C"/>
    <w:multiLevelType w:val="hybridMultilevel"/>
    <w:tmpl w:val="86226100"/>
    <w:lvl w:ilvl="0" w:tplc="CB3C45A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107743"/>
    <w:multiLevelType w:val="hybridMultilevel"/>
    <w:tmpl w:val="6F06D31A"/>
    <w:lvl w:ilvl="0" w:tplc="F8706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C459FA"/>
    <w:multiLevelType w:val="hybridMultilevel"/>
    <w:tmpl w:val="5CB4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77430"/>
    <w:multiLevelType w:val="hybridMultilevel"/>
    <w:tmpl w:val="B4943928"/>
    <w:lvl w:ilvl="0" w:tplc="04090001">
      <w:start w:val="1"/>
      <w:numFmt w:val="bullet"/>
      <w:lvlText w:val=""/>
      <w:lvlJc w:val="left"/>
      <w:pPr>
        <w:ind w:left="360" w:hanging="360"/>
      </w:pPr>
      <w:rPr>
        <w:rFonts w:ascii="Symbol" w:hAnsi="Symbol" w:hint="default"/>
      </w:rPr>
    </w:lvl>
    <w:lvl w:ilvl="1" w:tplc="1B922F8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F87A2D"/>
    <w:multiLevelType w:val="hybridMultilevel"/>
    <w:tmpl w:val="9838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
  </w:num>
  <w:num w:numId="4">
    <w:abstractNumId w:val="7"/>
  </w:num>
  <w:num w:numId="5">
    <w:abstractNumId w:val="4"/>
  </w:num>
  <w:num w:numId="6">
    <w:abstractNumId w:val="0"/>
  </w:num>
  <w:num w:numId="7">
    <w:abstractNumId w:val="2"/>
  </w:num>
  <w:num w:numId="8">
    <w:abstractNumId w:val="8"/>
  </w:num>
  <w:num w:numId="9">
    <w:abstractNumId w:val="6"/>
  </w:num>
  <w:num w:numId="10">
    <w:abstractNumId w:val="10"/>
  </w:num>
  <w:num w:numId="11">
    <w:abstractNumId w:val="5"/>
  </w:num>
  <w:num w:numId="12">
    <w:abstractNumId w:val="9"/>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59"/>
    <w:rsid w:val="000027BF"/>
    <w:rsid w:val="000105F9"/>
    <w:rsid w:val="000136D2"/>
    <w:rsid w:val="00013D6C"/>
    <w:rsid w:val="0002281B"/>
    <w:rsid w:val="00032EE2"/>
    <w:rsid w:val="00035687"/>
    <w:rsid w:val="00045F8C"/>
    <w:rsid w:val="00050C41"/>
    <w:rsid w:val="00057DA7"/>
    <w:rsid w:val="00063688"/>
    <w:rsid w:val="000713A6"/>
    <w:rsid w:val="00076FB0"/>
    <w:rsid w:val="00083480"/>
    <w:rsid w:val="00085229"/>
    <w:rsid w:val="00093A7F"/>
    <w:rsid w:val="000B138F"/>
    <w:rsid w:val="000C0E8F"/>
    <w:rsid w:val="000C10EE"/>
    <w:rsid w:val="000C5F64"/>
    <w:rsid w:val="000C6735"/>
    <w:rsid w:val="000D5A90"/>
    <w:rsid w:val="000F6350"/>
    <w:rsid w:val="001153DB"/>
    <w:rsid w:val="001158A5"/>
    <w:rsid w:val="00116F23"/>
    <w:rsid w:val="00126D83"/>
    <w:rsid w:val="00137588"/>
    <w:rsid w:val="001455A2"/>
    <w:rsid w:val="00145F0F"/>
    <w:rsid w:val="0015551E"/>
    <w:rsid w:val="00160023"/>
    <w:rsid w:val="0017679B"/>
    <w:rsid w:val="00185254"/>
    <w:rsid w:val="001928FB"/>
    <w:rsid w:val="00193965"/>
    <w:rsid w:val="0019470A"/>
    <w:rsid w:val="00195FA3"/>
    <w:rsid w:val="001964DE"/>
    <w:rsid w:val="001C6211"/>
    <w:rsid w:val="001D3F04"/>
    <w:rsid w:val="001E6870"/>
    <w:rsid w:val="001F2A17"/>
    <w:rsid w:val="001F40C5"/>
    <w:rsid w:val="00200FAE"/>
    <w:rsid w:val="002030E6"/>
    <w:rsid w:val="0023460F"/>
    <w:rsid w:val="00235872"/>
    <w:rsid w:val="002406CD"/>
    <w:rsid w:val="00247ED0"/>
    <w:rsid w:val="002620F6"/>
    <w:rsid w:val="00263E9E"/>
    <w:rsid w:val="00267CD2"/>
    <w:rsid w:val="00286512"/>
    <w:rsid w:val="00287BE7"/>
    <w:rsid w:val="00287F3A"/>
    <w:rsid w:val="00293511"/>
    <w:rsid w:val="00294544"/>
    <w:rsid w:val="002A28DB"/>
    <w:rsid w:val="002B4681"/>
    <w:rsid w:val="002B61F0"/>
    <w:rsid w:val="002B625B"/>
    <w:rsid w:val="002C10F4"/>
    <w:rsid w:val="002C3952"/>
    <w:rsid w:val="002C6C2A"/>
    <w:rsid w:val="002D1EF7"/>
    <w:rsid w:val="002E37C7"/>
    <w:rsid w:val="002F74B6"/>
    <w:rsid w:val="00300B07"/>
    <w:rsid w:val="00311792"/>
    <w:rsid w:val="00312331"/>
    <w:rsid w:val="00321F3C"/>
    <w:rsid w:val="00326559"/>
    <w:rsid w:val="0033574E"/>
    <w:rsid w:val="00363335"/>
    <w:rsid w:val="003646E2"/>
    <w:rsid w:val="00367E87"/>
    <w:rsid w:val="003703F2"/>
    <w:rsid w:val="003854A0"/>
    <w:rsid w:val="0039740E"/>
    <w:rsid w:val="003A0BE4"/>
    <w:rsid w:val="003B0B0F"/>
    <w:rsid w:val="003B4203"/>
    <w:rsid w:val="003B6967"/>
    <w:rsid w:val="003B739F"/>
    <w:rsid w:val="003D2782"/>
    <w:rsid w:val="003D3DBC"/>
    <w:rsid w:val="003E1366"/>
    <w:rsid w:val="003E68F5"/>
    <w:rsid w:val="003F511A"/>
    <w:rsid w:val="003F5A84"/>
    <w:rsid w:val="00403936"/>
    <w:rsid w:val="0041369D"/>
    <w:rsid w:val="00414F04"/>
    <w:rsid w:val="00415B5C"/>
    <w:rsid w:val="00415B62"/>
    <w:rsid w:val="00417A6E"/>
    <w:rsid w:val="004217D9"/>
    <w:rsid w:val="00442970"/>
    <w:rsid w:val="00465EDB"/>
    <w:rsid w:val="00466495"/>
    <w:rsid w:val="00481A34"/>
    <w:rsid w:val="00483DB8"/>
    <w:rsid w:val="00485F64"/>
    <w:rsid w:val="00491BCF"/>
    <w:rsid w:val="004A1732"/>
    <w:rsid w:val="004A58AC"/>
    <w:rsid w:val="004D6EB2"/>
    <w:rsid w:val="004E5E2B"/>
    <w:rsid w:val="004E6233"/>
    <w:rsid w:val="004F3AF8"/>
    <w:rsid w:val="004F5255"/>
    <w:rsid w:val="005076A2"/>
    <w:rsid w:val="00513751"/>
    <w:rsid w:val="005140BB"/>
    <w:rsid w:val="005168E2"/>
    <w:rsid w:val="0051697B"/>
    <w:rsid w:val="00542834"/>
    <w:rsid w:val="00545700"/>
    <w:rsid w:val="00551C60"/>
    <w:rsid w:val="00552703"/>
    <w:rsid w:val="005531B0"/>
    <w:rsid w:val="00564651"/>
    <w:rsid w:val="0056736A"/>
    <w:rsid w:val="00571342"/>
    <w:rsid w:val="00583232"/>
    <w:rsid w:val="005865D9"/>
    <w:rsid w:val="00587DEA"/>
    <w:rsid w:val="00596121"/>
    <w:rsid w:val="005B0726"/>
    <w:rsid w:val="005C0A72"/>
    <w:rsid w:val="005C4E70"/>
    <w:rsid w:val="005C5C4E"/>
    <w:rsid w:val="005C71E9"/>
    <w:rsid w:val="005D19A4"/>
    <w:rsid w:val="005D3E79"/>
    <w:rsid w:val="005E08FF"/>
    <w:rsid w:val="005F1F40"/>
    <w:rsid w:val="005F4EC8"/>
    <w:rsid w:val="006007C8"/>
    <w:rsid w:val="0060101E"/>
    <w:rsid w:val="0060546A"/>
    <w:rsid w:val="006057F3"/>
    <w:rsid w:val="00622964"/>
    <w:rsid w:val="00633603"/>
    <w:rsid w:val="006337C7"/>
    <w:rsid w:val="00635421"/>
    <w:rsid w:val="00635F29"/>
    <w:rsid w:val="00636D7E"/>
    <w:rsid w:val="006400ED"/>
    <w:rsid w:val="0064149B"/>
    <w:rsid w:val="006450F6"/>
    <w:rsid w:val="00645BB8"/>
    <w:rsid w:val="00651682"/>
    <w:rsid w:val="00667FC5"/>
    <w:rsid w:val="0067408A"/>
    <w:rsid w:val="00681A3E"/>
    <w:rsid w:val="006841B3"/>
    <w:rsid w:val="00684D98"/>
    <w:rsid w:val="0068700F"/>
    <w:rsid w:val="00687FBF"/>
    <w:rsid w:val="00690D2A"/>
    <w:rsid w:val="006A4FC1"/>
    <w:rsid w:val="006B4A35"/>
    <w:rsid w:val="006C234D"/>
    <w:rsid w:val="006C2550"/>
    <w:rsid w:val="006C3887"/>
    <w:rsid w:val="006C38D1"/>
    <w:rsid w:val="006C5655"/>
    <w:rsid w:val="006D3A8C"/>
    <w:rsid w:val="006D41E0"/>
    <w:rsid w:val="00715C2A"/>
    <w:rsid w:val="007225A3"/>
    <w:rsid w:val="00724045"/>
    <w:rsid w:val="0074236D"/>
    <w:rsid w:val="00747100"/>
    <w:rsid w:val="00750803"/>
    <w:rsid w:val="00752593"/>
    <w:rsid w:val="00767B9E"/>
    <w:rsid w:val="007734CB"/>
    <w:rsid w:val="00774037"/>
    <w:rsid w:val="007754F2"/>
    <w:rsid w:val="00785CEF"/>
    <w:rsid w:val="007903B8"/>
    <w:rsid w:val="00792B67"/>
    <w:rsid w:val="00795E14"/>
    <w:rsid w:val="007A15E3"/>
    <w:rsid w:val="007B346B"/>
    <w:rsid w:val="007C0C1D"/>
    <w:rsid w:val="007C0FCF"/>
    <w:rsid w:val="007C678A"/>
    <w:rsid w:val="007C67B7"/>
    <w:rsid w:val="007E47F9"/>
    <w:rsid w:val="007F2B2C"/>
    <w:rsid w:val="00817C29"/>
    <w:rsid w:val="00817D6F"/>
    <w:rsid w:val="008218C3"/>
    <w:rsid w:val="00824AE4"/>
    <w:rsid w:val="00831E7D"/>
    <w:rsid w:val="00832666"/>
    <w:rsid w:val="00833ADF"/>
    <w:rsid w:val="00836CB7"/>
    <w:rsid w:val="00846002"/>
    <w:rsid w:val="00855662"/>
    <w:rsid w:val="00855C28"/>
    <w:rsid w:val="0086710F"/>
    <w:rsid w:val="00876068"/>
    <w:rsid w:val="0088017D"/>
    <w:rsid w:val="008863E9"/>
    <w:rsid w:val="008948C7"/>
    <w:rsid w:val="008B22C5"/>
    <w:rsid w:val="008B5DA4"/>
    <w:rsid w:val="008B68B6"/>
    <w:rsid w:val="008C3B51"/>
    <w:rsid w:val="008C6C81"/>
    <w:rsid w:val="008C729B"/>
    <w:rsid w:val="008D18E7"/>
    <w:rsid w:val="008E0B7A"/>
    <w:rsid w:val="008E5BDE"/>
    <w:rsid w:val="008F63F4"/>
    <w:rsid w:val="00904A86"/>
    <w:rsid w:val="009054D1"/>
    <w:rsid w:val="009140D3"/>
    <w:rsid w:val="00914A6C"/>
    <w:rsid w:val="0092153D"/>
    <w:rsid w:val="00925DC2"/>
    <w:rsid w:val="00935E54"/>
    <w:rsid w:val="00987F27"/>
    <w:rsid w:val="00991A7E"/>
    <w:rsid w:val="00991F6D"/>
    <w:rsid w:val="00992EF7"/>
    <w:rsid w:val="009A432E"/>
    <w:rsid w:val="009B3F60"/>
    <w:rsid w:val="009C4730"/>
    <w:rsid w:val="009D2975"/>
    <w:rsid w:val="009F3DF3"/>
    <w:rsid w:val="009F52E6"/>
    <w:rsid w:val="00A03A17"/>
    <w:rsid w:val="00A04CB2"/>
    <w:rsid w:val="00A07DB9"/>
    <w:rsid w:val="00A1415A"/>
    <w:rsid w:val="00A16915"/>
    <w:rsid w:val="00A21CDB"/>
    <w:rsid w:val="00A26C57"/>
    <w:rsid w:val="00A26F9F"/>
    <w:rsid w:val="00A313CE"/>
    <w:rsid w:val="00A32889"/>
    <w:rsid w:val="00A379BC"/>
    <w:rsid w:val="00A464CC"/>
    <w:rsid w:val="00A653B2"/>
    <w:rsid w:val="00A7122B"/>
    <w:rsid w:val="00A73E88"/>
    <w:rsid w:val="00A8515D"/>
    <w:rsid w:val="00A903F6"/>
    <w:rsid w:val="00A91F12"/>
    <w:rsid w:val="00A94853"/>
    <w:rsid w:val="00AA0861"/>
    <w:rsid w:val="00AA1AA1"/>
    <w:rsid w:val="00AA2AD2"/>
    <w:rsid w:val="00AB5B4B"/>
    <w:rsid w:val="00AC33E1"/>
    <w:rsid w:val="00AE58F1"/>
    <w:rsid w:val="00AE755F"/>
    <w:rsid w:val="00AF063F"/>
    <w:rsid w:val="00B00AE4"/>
    <w:rsid w:val="00B014C7"/>
    <w:rsid w:val="00B02B59"/>
    <w:rsid w:val="00B03FE4"/>
    <w:rsid w:val="00B13372"/>
    <w:rsid w:val="00B13A37"/>
    <w:rsid w:val="00B26EC1"/>
    <w:rsid w:val="00B417AA"/>
    <w:rsid w:val="00B424F4"/>
    <w:rsid w:val="00B4738E"/>
    <w:rsid w:val="00B476CF"/>
    <w:rsid w:val="00B53E62"/>
    <w:rsid w:val="00B61500"/>
    <w:rsid w:val="00B70EBB"/>
    <w:rsid w:val="00B77B42"/>
    <w:rsid w:val="00B80259"/>
    <w:rsid w:val="00B920B6"/>
    <w:rsid w:val="00B92B65"/>
    <w:rsid w:val="00B96A82"/>
    <w:rsid w:val="00BA0321"/>
    <w:rsid w:val="00BA5105"/>
    <w:rsid w:val="00BB03BF"/>
    <w:rsid w:val="00BB3ACF"/>
    <w:rsid w:val="00BC0889"/>
    <w:rsid w:val="00BC1A6A"/>
    <w:rsid w:val="00BC7875"/>
    <w:rsid w:val="00BD4803"/>
    <w:rsid w:val="00BF720E"/>
    <w:rsid w:val="00C01603"/>
    <w:rsid w:val="00C07A43"/>
    <w:rsid w:val="00C102F9"/>
    <w:rsid w:val="00C12367"/>
    <w:rsid w:val="00C312AA"/>
    <w:rsid w:val="00C321AC"/>
    <w:rsid w:val="00C444AE"/>
    <w:rsid w:val="00C447A9"/>
    <w:rsid w:val="00C52085"/>
    <w:rsid w:val="00C5506F"/>
    <w:rsid w:val="00C60964"/>
    <w:rsid w:val="00C609B2"/>
    <w:rsid w:val="00C7151B"/>
    <w:rsid w:val="00C72C47"/>
    <w:rsid w:val="00C737D4"/>
    <w:rsid w:val="00C745DF"/>
    <w:rsid w:val="00C74669"/>
    <w:rsid w:val="00C7675C"/>
    <w:rsid w:val="00C82DC2"/>
    <w:rsid w:val="00C85E8F"/>
    <w:rsid w:val="00C8768A"/>
    <w:rsid w:val="00C87E67"/>
    <w:rsid w:val="00C92A56"/>
    <w:rsid w:val="00C937BF"/>
    <w:rsid w:val="00C9604E"/>
    <w:rsid w:val="00CA0F48"/>
    <w:rsid w:val="00CA15AF"/>
    <w:rsid w:val="00CB19C7"/>
    <w:rsid w:val="00CC7852"/>
    <w:rsid w:val="00CE0FC9"/>
    <w:rsid w:val="00CE1FEC"/>
    <w:rsid w:val="00CF49F0"/>
    <w:rsid w:val="00CF5D18"/>
    <w:rsid w:val="00D01C51"/>
    <w:rsid w:val="00D037E2"/>
    <w:rsid w:val="00D11F18"/>
    <w:rsid w:val="00D16BA3"/>
    <w:rsid w:val="00D339D6"/>
    <w:rsid w:val="00D34066"/>
    <w:rsid w:val="00D3536F"/>
    <w:rsid w:val="00D47037"/>
    <w:rsid w:val="00D50436"/>
    <w:rsid w:val="00D5149B"/>
    <w:rsid w:val="00D64704"/>
    <w:rsid w:val="00D64F81"/>
    <w:rsid w:val="00D8284F"/>
    <w:rsid w:val="00D83308"/>
    <w:rsid w:val="00D90B77"/>
    <w:rsid w:val="00D93225"/>
    <w:rsid w:val="00D938B2"/>
    <w:rsid w:val="00D9702E"/>
    <w:rsid w:val="00D97708"/>
    <w:rsid w:val="00DA4EC8"/>
    <w:rsid w:val="00DB3414"/>
    <w:rsid w:val="00DB4F62"/>
    <w:rsid w:val="00DC08EF"/>
    <w:rsid w:val="00DC40F7"/>
    <w:rsid w:val="00DC7CEC"/>
    <w:rsid w:val="00DD1488"/>
    <w:rsid w:val="00DE1964"/>
    <w:rsid w:val="00DF0BE8"/>
    <w:rsid w:val="00DF26CC"/>
    <w:rsid w:val="00DF4F2E"/>
    <w:rsid w:val="00E04C08"/>
    <w:rsid w:val="00E17F12"/>
    <w:rsid w:val="00E26048"/>
    <w:rsid w:val="00E33630"/>
    <w:rsid w:val="00E563DE"/>
    <w:rsid w:val="00E650A0"/>
    <w:rsid w:val="00E819C3"/>
    <w:rsid w:val="00E8503C"/>
    <w:rsid w:val="00EA1BE4"/>
    <w:rsid w:val="00EA63A1"/>
    <w:rsid w:val="00EB1F61"/>
    <w:rsid w:val="00EC6259"/>
    <w:rsid w:val="00ED17E1"/>
    <w:rsid w:val="00ED1DB4"/>
    <w:rsid w:val="00ED5255"/>
    <w:rsid w:val="00EE5FC1"/>
    <w:rsid w:val="00EF272B"/>
    <w:rsid w:val="00EF5FD3"/>
    <w:rsid w:val="00F026E8"/>
    <w:rsid w:val="00F12592"/>
    <w:rsid w:val="00F12EF8"/>
    <w:rsid w:val="00F23364"/>
    <w:rsid w:val="00F23C3F"/>
    <w:rsid w:val="00F31E28"/>
    <w:rsid w:val="00F32AD0"/>
    <w:rsid w:val="00F52AB4"/>
    <w:rsid w:val="00F64CDF"/>
    <w:rsid w:val="00F66A74"/>
    <w:rsid w:val="00F67103"/>
    <w:rsid w:val="00F71A64"/>
    <w:rsid w:val="00F76297"/>
    <w:rsid w:val="00F770A3"/>
    <w:rsid w:val="00F8234B"/>
    <w:rsid w:val="00F948C9"/>
    <w:rsid w:val="00F96C77"/>
    <w:rsid w:val="00FA4297"/>
    <w:rsid w:val="00FA46C9"/>
    <w:rsid w:val="00FB1944"/>
    <w:rsid w:val="00FB3ADB"/>
    <w:rsid w:val="00FB5A54"/>
    <w:rsid w:val="00FB793C"/>
    <w:rsid w:val="00FC4157"/>
    <w:rsid w:val="00FD244E"/>
    <w:rsid w:val="00FD3066"/>
    <w:rsid w:val="00FD3A21"/>
    <w:rsid w:val="00FE08BC"/>
    <w:rsid w:val="00FE426B"/>
    <w:rsid w:val="00FF0B56"/>
    <w:rsid w:val="00FF2FD4"/>
    <w:rsid w:val="00FF402D"/>
    <w:rsid w:val="00FF7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044E8"/>
  <w15:docId w15:val="{91E15232-8CE5-41DD-945A-2D813CF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E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5140BB"/>
    <w:pPr>
      <w:widowControl w:val="0"/>
      <w:ind w:left="141"/>
      <w:outlineLvl w:val="1"/>
    </w:pPr>
    <w:rPr>
      <w:rFonts w:ascii="Calibri" w:eastAsia="Calibri" w:hAnsi="Calibri" w:cstheme="minorBidi"/>
      <w:b/>
      <w:bCs/>
      <w:sz w:val="22"/>
      <w:szCs w:val="22"/>
      <w:lang w:val="en-US"/>
    </w:rPr>
  </w:style>
  <w:style w:type="paragraph" w:styleId="Heading3">
    <w:name w:val="heading 3"/>
    <w:basedOn w:val="Normal"/>
    <w:next w:val="Normal"/>
    <w:link w:val="Heading3Char"/>
    <w:uiPriority w:val="9"/>
    <w:semiHidden/>
    <w:unhideWhenUsed/>
    <w:qFormat/>
    <w:rsid w:val="005140B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E9"/>
    <w:pPr>
      <w:ind w:left="720"/>
      <w:contextualSpacing/>
    </w:pPr>
  </w:style>
  <w:style w:type="paragraph" w:styleId="NormalWeb">
    <w:name w:val="Normal (Web)"/>
    <w:basedOn w:val="Normal"/>
    <w:uiPriority w:val="99"/>
    <w:semiHidden/>
    <w:unhideWhenUsed/>
    <w:rsid w:val="00AE58F1"/>
    <w:pPr>
      <w:spacing w:before="100" w:beforeAutospacing="1" w:after="100" w:afterAutospacing="1"/>
    </w:pPr>
    <w:rPr>
      <w:lang w:eastAsia="en-GB"/>
    </w:rPr>
  </w:style>
  <w:style w:type="paragraph" w:styleId="NoSpacing">
    <w:name w:val="No Spacing"/>
    <w:uiPriority w:val="1"/>
    <w:qFormat/>
    <w:rsid w:val="00AE58F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603"/>
    <w:rPr>
      <w:i/>
      <w:iCs/>
    </w:rPr>
  </w:style>
  <w:style w:type="paragraph" w:styleId="BalloonText">
    <w:name w:val="Balloon Text"/>
    <w:basedOn w:val="Normal"/>
    <w:link w:val="BalloonTextChar"/>
    <w:uiPriority w:val="99"/>
    <w:semiHidden/>
    <w:unhideWhenUsed/>
    <w:rsid w:val="00A2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C57"/>
    <w:rPr>
      <w:sz w:val="16"/>
      <w:szCs w:val="16"/>
    </w:rPr>
  </w:style>
  <w:style w:type="paragraph" w:styleId="CommentText">
    <w:name w:val="annotation text"/>
    <w:basedOn w:val="Normal"/>
    <w:link w:val="CommentTextChar"/>
    <w:uiPriority w:val="99"/>
    <w:semiHidden/>
    <w:unhideWhenUsed/>
    <w:rsid w:val="00A26C57"/>
    <w:rPr>
      <w:sz w:val="20"/>
      <w:szCs w:val="20"/>
    </w:rPr>
  </w:style>
  <w:style w:type="character" w:customStyle="1" w:styleId="CommentTextChar">
    <w:name w:val="Comment Text Char"/>
    <w:basedOn w:val="DefaultParagraphFont"/>
    <w:link w:val="CommentText"/>
    <w:uiPriority w:val="99"/>
    <w:semiHidden/>
    <w:rsid w:val="00A26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C57"/>
    <w:rPr>
      <w:b/>
      <w:bCs/>
    </w:rPr>
  </w:style>
  <w:style w:type="character" w:customStyle="1" w:styleId="CommentSubjectChar">
    <w:name w:val="Comment Subject Char"/>
    <w:basedOn w:val="CommentTextChar"/>
    <w:link w:val="CommentSubject"/>
    <w:uiPriority w:val="99"/>
    <w:semiHidden/>
    <w:rsid w:val="00A26C57"/>
    <w:rPr>
      <w:rFonts w:ascii="Times New Roman" w:eastAsia="Times New Roman" w:hAnsi="Times New Roman" w:cs="Times New Roman"/>
      <w:b/>
      <w:bCs/>
      <w:sz w:val="20"/>
      <w:szCs w:val="20"/>
    </w:rPr>
  </w:style>
  <w:style w:type="paragraph" w:styleId="Header">
    <w:name w:val="header"/>
    <w:basedOn w:val="Normal"/>
    <w:link w:val="HeaderChar"/>
    <w:unhideWhenUsed/>
    <w:rsid w:val="00EA63A1"/>
    <w:pPr>
      <w:tabs>
        <w:tab w:val="center" w:pos="4680"/>
        <w:tab w:val="right" w:pos="9360"/>
      </w:tabs>
    </w:pPr>
  </w:style>
  <w:style w:type="character" w:customStyle="1" w:styleId="HeaderChar">
    <w:name w:val="Header Char"/>
    <w:basedOn w:val="DefaultParagraphFont"/>
    <w:link w:val="Header"/>
    <w:rsid w:val="00EA6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3A1"/>
    <w:pPr>
      <w:tabs>
        <w:tab w:val="center" w:pos="4680"/>
        <w:tab w:val="right" w:pos="9360"/>
      </w:tabs>
    </w:pPr>
  </w:style>
  <w:style w:type="character" w:customStyle="1" w:styleId="FooterChar">
    <w:name w:val="Footer Char"/>
    <w:basedOn w:val="DefaultParagraphFont"/>
    <w:link w:val="Footer"/>
    <w:uiPriority w:val="99"/>
    <w:rsid w:val="00EA63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7AA"/>
    <w:rPr>
      <w:color w:val="0000FF" w:themeColor="hyperlink"/>
      <w:u w:val="single"/>
    </w:rPr>
  </w:style>
  <w:style w:type="paragraph" w:customStyle="1" w:styleId="gmail-bodytext">
    <w:name w:val="gmail-bodytext"/>
    <w:basedOn w:val="Normal"/>
    <w:rsid w:val="007A15E3"/>
    <w:pPr>
      <w:spacing w:before="100" w:beforeAutospacing="1" w:after="100" w:afterAutospacing="1"/>
    </w:pPr>
    <w:rPr>
      <w:rFonts w:eastAsiaTheme="minorHAnsi"/>
      <w:lang w:val="en-US"/>
    </w:rPr>
  </w:style>
  <w:style w:type="paragraph" w:customStyle="1" w:styleId="m7291462046391025951msolistparagraph">
    <w:name w:val="m_7291462046391025951msolistparagraph"/>
    <w:basedOn w:val="Normal"/>
    <w:rsid w:val="003E68F5"/>
    <w:pPr>
      <w:spacing w:before="100" w:beforeAutospacing="1" w:after="100" w:afterAutospacing="1"/>
    </w:pPr>
    <w:rPr>
      <w:rFonts w:eastAsiaTheme="minorHAnsi"/>
      <w:lang w:val="en-US"/>
    </w:rPr>
  </w:style>
  <w:style w:type="paragraph" w:customStyle="1" w:styleId="Pa4">
    <w:name w:val="Pa4"/>
    <w:basedOn w:val="Normal"/>
    <w:next w:val="Normal"/>
    <w:uiPriority w:val="99"/>
    <w:rsid w:val="007C0C1D"/>
    <w:pPr>
      <w:autoSpaceDE w:val="0"/>
      <w:autoSpaceDN w:val="0"/>
      <w:adjustRightInd w:val="0"/>
      <w:spacing w:line="201" w:lineRule="atLeast"/>
    </w:pPr>
    <w:rPr>
      <w:rFonts w:ascii="Ubuntu" w:eastAsiaTheme="minorHAnsi" w:hAnsi="Ubuntu" w:cstheme="minorBidi"/>
      <w:lang w:val="en-US"/>
    </w:rPr>
  </w:style>
  <w:style w:type="character" w:styleId="Strong">
    <w:name w:val="Strong"/>
    <w:uiPriority w:val="22"/>
    <w:qFormat/>
    <w:rsid w:val="000C5F64"/>
    <w:rPr>
      <w:b/>
      <w:bCs/>
    </w:rPr>
  </w:style>
  <w:style w:type="character" w:customStyle="1" w:styleId="Heading2Char">
    <w:name w:val="Heading 2 Char"/>
    <w:basedOn w:val="DefaultParagraphFont"/>
    <w:link w:val="Heading2"/>
    <w:uiPriority w:val="1"/>
    <w:rsid w:val="005140BB"/>
    <w:rPr>
      <w:rFonts w:ascii="Calibri" w:eastAsia="Calibri" w:hAnsi="Calibri"/>
      <w:b/>
      <w:bCs/>
      <w:lang w:val="en-US"/>
    </w:rPr>
  </w:style>
  <w:style w:type="paragraph" w:styleId="BodyText">
    <w:name w:val="Body Text"/>
    <w:basedOn w:val="Normal"/>
    <w:link w:val="BodyTextChar"/>
    <w:uiPriority w:val="1"/>
    <w:qFormat/>
    <w:rsid w:val="005140BB"/>
    <w:pPr>
      <w:widowControl w:val="0"/>
      <w:ind w:left="141"/>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5140BB"/>
    <w:rPr>
      <w:rFonts w:ascii="Calibri" w:eastAsia="Calibri" w:hAnsi="Calibri"/>
      <w:lang w:val="en-US"/>
    </w:rPr>
  </w:style>
  <w:style w:type="character" w:customStyle="1" w:styleId="Heading3Char">
    <w:name w:val="Heading 3 Char"/>
    <w:basedOn w:val="DefaultParagraphFont"/>
    <w:link w:val="Heading3"/>
    <w:uiPriority w:val="9"/>
    <w:semiHidden/>
    <w:rsid w:val="005140BB"/>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3D2782"/>
    <w:rPr>
      <w:rFonts w:ascii="Times New Roman" w:eastAsia="Times New Roman" w:hAnsi="Times New Roman" w:cs="Times New Roman"/>
      <w:sz w:val="24"/>
      <w:szCs w:val="24"/>
    </w:rPr>
  </w:style>
  <w:style w:type="paragraph" w:customStyle="1" w:styleId="bodytext0">
    <w:name w:val="bodytext"/>
    <w:basedOn w:val="Normal"/>
    <w:rsid w:val="00A91F12"/>
    <w:pPr>
      <w:spacing w:before="100" w:beforeAutospacing="1" w:after="100" w:afterAutospacing="1" w:line="259" w:lineRule="auto"/>
    </w:pPr>
    <w:rPr>
      <w:rFonts w:eastAsiaTheme="minorHAnsi" w:cstheme="minorBidi"/>
      <w:lang w:val="da-DK" w:eastAsia="da-DK"/>
    </w:rPr>
  </w:style>
  <w:style w:type="character" w:customStyle="1" w:styleId="UnresolvedMention1">
    <w:name w:val="Unresolved Mention1"/>
    <w:basedOn w:val="DefaultParagraphFont"/>
    <w:uiPriority w:val="99"/>
    <w:semiHidden/>
    <w:unhideWhenUsed/>
    <w:rsid w:val="00A9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120">
      <w:bodyDiv w:val="1"/>
      <w:marLeft w:val="0"/>
      <w:marRight w:val="0"/>
      <w:marTop w:val="0"/>
      <w:marBottom w:val="0"/>
      <w:divBdr>
        <w:top w:val="none" w:sz="0" w:space="0" w:color="auto"/>
        <w:left w:val="none" w:sz="0" w:space="0" w:color="auto"/>
        <w:bottom w:val="none" w:sz="0" w:space="0" w:color="auto"/>
        <w:right w:val="none" w:sz="0" w:space="0" w:color="auto"/>
      </w:divBdr>
      <w:divsChild>
        <w:div w:id="1861972993">
          <w:marLeft w:val="720"/>
          <w:marRight w:val="0"/>
          <w:marTop w:val="0"/>
          <w:marBottom w:val="0"/>
          <w:divBdr>
            <w:top w:val="none" w:sz="0" w:space="0" w:color="auto"/>
            <w:left w:val="none" w:sz="0" w:space="0" w:color="auto"/>
            <w:bottom w:val="none" w:sz="0" w:space="0" w:color="auto"/>
            <w:right w:val="none" w:sz="0" w:space="0" w:color="auto"/>
          </w:divBdr>
        </w:div>
        <w:div w:id="1359889210">
          <w:marLeft w:val="720"/>
          <w:marRight w:val="0"/>
          <w:marTop w:val="0"/>
          <w:marBottom w:val="0"/>
          <w:divBdr>
            <w:top w:val="none" w:sz="0" w:space="0" w:color="auto"/>
            <w:left w:val="none" w:sz="0" w:space="0" w:color="auto"/>
            <w:bottom w:val="none" w:sz="0" w:space="0" w:color="auto"/>
            <w:right w:val="none" w:sz="0" w:space="0" w:color="auto"/>
          </w:divBdr>
        </w:div>
        <w:div w:id="1629703053">
          <w:marLeft w:val="720"/>
          <w:marRight w:val="0"/>
          <w:marTop w:val="0"/>
          <w:marBottom w:val="0"/>
          <w:divBdr>
            <w:top w:val="none" w:sz="0" w:space="0" w:color="auto"/>
            <w:left w:val="none" w:sz="0" w:space="0" w:color="auto"/>
            <w:bottom w:val="none" w:sz="0" w:space="0" w:color="auto"/>
            <w:right w:val="none" w:sz="0" w:space="0" w:color="auto"/>
          </w:divBdr>
        </w:div>
      </w:divsChild>
    </w:div>
    <w:div w:id="225991430">
      <w:bodyDiv w:val="1"/>
      <w:marLeft w:val="0"/>
      <w:marRight w:val="0"/>
      <w:marTop w:val="0"/>
      <w:marBottom w:val="0"/>
      <w:divBdr>
        <w:top w:val="none" w:sz="0" w:space="0" w:color="auto"/>
        <w:left w:val="none" w:sz="0" w:space="0" w:color="auto"/>
        <w:bottom w:val="none" w:sz="0" w:space="0" w:color="auto"/>
        <w:right w:val="none" w:sz="0" w:space="0" w:color="auto"/>
      </w:divBdr>
    </w:div>
    <w:div w:id="646469775">
      <w:bodyDiv w:val="1"/>
      <w:marLeft w:val="0"/>
      <w:marRight w:val="0"/>
      <w:marTop w:val="0"/>
      <w:marBottom w:val="0"/>
      <w:divBdr>
        <w:top w:val="none" w:sz="0" w:space="0" w:color="auto"/>
        <w:left w:val="none" w:sz="0" w:space="0" w:color="auto"/>
        <w:bottom w:val="none" w:sz="0" w:space="0" w:color="auto"/>
        <w:right w:val="none" w:sz="0" w:space="0" w:color="auto"/>
      </w:divBdr>
    </w:div>
    <w:div w:id="739255884">
      <w:bodyDiv w:val="1"/>
      <w:marLeft w:val="0"/>
      <w:marRight w:val="0"/>
      <w:marTop w:val="0"/>
      <w:marBottom w:val="0"/>
      <w:divBdr>
        <w:top w:val="none" w:sz="0" w:space="0" w:color="auto"/>
        <w:left w:val="none" w:sz="0" w:space="0" w:color="auto"/>
        <w:bottom w:val="none" w:sz="0" w:space="0" w:color="auto"/>
        <w:right w:val="none" w:sz="0" w:space="0" w:color="auto"/>
      </w:divBdr>
    </w:div>
    <w:div w:id="960260643">
      <w:bodyDiv w:val="1"/>
      <w:marLeft w:val="0"/>
      <w:marRight w:val="0"/>
      <w:marTop w:val="0"/>
      <w:marBottom w:val="0"/>
      <w:divBdr>
        <w:top w:val="none" w:sz="0" w:space="0" w:color="auto"/>
        <w:left w:val="none" w:sz="0" w:space="0" w:color="auto"/>
        <w:bottom w:val="none" w:sz="0" w:space="0" w:color="auto"/>
        <w:right w:val="none" w:sz="0" w:space="0" w:color="auto"/>
      </w:divBdr>
    </w:div>
    <w:div w:id="1439761101">
      <w:bodyDiv w:val="1"/>
      <w:marLeft w:val="0"/>
      <w:marRight w:val="0"/>
      <w:marTop w:val="0"/>
      <w:marBottom w:val="0"/>
      <w:divBdr>
        <w:top w:val="none" w:sz="0" w:space="0" w:color="auto"/>
        <w:left w:val="none" w:sz="0" w:space="0" w:color="auto"/>
        <w:bottom w:val="none" w:sz="0" w:space="0" w:color="auto"/>
        <w:right w:val="none" w:sz="0" w:space="0" w:color="auto"/>
      </w:divBdr>
    </w:div>
    <w:div w:id="1686665643">
      <w:bodyDiv w:val="1"/>
      <w:marLeft w:val="0"/>
      <w:marRight w:val="0"/>
      <w:marTop w:val="0"/>
      <w:marBottom w:val="0"/>
      <w:divBdr>
        <w:top w:val="none" w:sz="0" w:space="0" w:color="auto"/>
        <w:left w:val="none" w:sz="0" w:space="0" w:color="auto"/>
        <w:bottom w:val="none" w:sz="0" w:space="0" w:color="auto"/>
        <w:right w:val="none" w:sz="0" w:space="0" w:color="auto"/>
      </w:divBdr>
    </w:div>
    <w:div w:id="1781489405">
      <w:bodyDiv w:val="1"/>
      <w:marLeft w:val="0"/>
      <w:marRight w:val="0"/>
      <w:marTop w:val="0"/>
      <w:marBottom w:val="0"/>
      <w:divBdr>
        <w:top w:val="none" w:sz="0" w:space="0" w:color="auto"/>
        <w:left w:val="none" w:sz="0" w:space="0" w:color="auto"/>
        <w:bottom w:val="none" w:sz="0" w:space="0" w:color="auto"/>
        <w:right w:val="none" w:sz="0" w:space="0" w:color="auto"/>
      </w:divBdr>
    </w:div>
    <w:div w:id="1791123388">
      <w:bodyDiv w:val="1"/>
      <w:marLeft w:val="0"/>
      <w:marRight w:val="0"/>
      <w:marTop w:val="0"/>
      <w:marBottom w:val="0"/>
      <w:divBdr>
        <w:top w:val="none" w:sz="0" w:space="0" w:color="auto"/>
        <w:left w:val="none" w:sz="0" w:space="0" w:color="auto"/>
        <w:bottom w:val="none" w:sz="0" w:space="0" w:color="auto"/>
        <w:right w:val="none" w:sz="0" w:space="0" w:color="auto"/>
      </w:divBdr>
    </w:div>
    <w:div w:id="18376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abkhazia@drc.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A320-EDFF-4B31-B707-F213AF64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dc:creator>
  <cp:keywords/>
  <dc:description/>
  <cp:lastModifiedBy>Susan Jatkar</cp:lastModifiedBy>
  <cp:revision>5</cp:revision>
  <cp:lastPrinted>2019-08-07T12:25:00Z</cp:lastPrinted>
  <dcterms:created xsi:type="dcterms:W3CDTF">2022-02-21T10:48:00Z</dcterms:created>
  <dcterms:modified xsi:type="dcterms:W3CDTF">2022-03-01T13:16:00Z</dcterms:modified>
</cp:coreProperties>
</file>